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27BB" w14:textId="14095718" w:rsidR="00D81637" w:rsidRPr="00D81637" w:rsidRDefault="00D81637" w:rsidP="00C510DF">
      <w:pPr>
        <w:ind w:right="-188"/>
        <w:rPr>
          <w:rFonts w:ascii="Century Gothic" w:hAnsi="Century Gothic" w:cs="Arial"/>
          <w:sz w:val="52"/>
          <w:szCs w:val="52"/>
        </w:rPr>
      </w:pPr>
      <w:bookmarkStart w:id="0" w:name="_Hlk151980057"/>
      <w:r w:rsidRPr="00D81637">
        <w:rPr>
          <w:rFonts w:ascii="Century Gothic" w:hAnsi="Century Gothic" w:cs="Arial"/>
          <w:b/>
          <w:bCs/>
          <w:sz w:val="52"/>
          <w:szCs w:val="52"/>
        </w:rPr>
        <w:t xml:space="preserve">Bank of England </w:t>
      </w:r>
      <w:r w:rsidRPr="00D81637">
        <w:rPr>
          <w:rFonts w:ascii="Century Gothic" w:hAnsi="Century Gothic" w:cs="Arial"/>
          <w:sz w:val="52"/>
          <w:szCs w:val="52"/>
        </w:rPr>
        <w:t>PRA</w:t>
      </w:r>
    </w:p>
    <w:p w14:paraId="46BB5BF3" w14:textId="6A5FE6BA" w:rsidR="00C510DF" w:rsidRPr="00833C51" w:rsidRDefault="00C97AD9" w:rsidP="00C510DF">
      <w:pPr>
        <w:ind w:right="-188"/>
        <w:rPr>
          <w:rFonts w:ascii="Arial" w:hAnsi="Arial" w:cs="Arial"/>
          <w:b/>
          <w:sz w:val="28"/>
          <w:szCs w:val="28"/>
        </w:rPr>
      </w:pPr>
      <w:bookmarkStart w:id="1" w:name="_Hlk152597654"/>
      <w:bookmarkEnd w:id="0"/>
      <w:r>
        <w:rPr>
          <w:rFonts w:ascii="Arial" w:hAnsi="Arial" w:cs="Arial"/>
          <w:b/>
          <w:bCs/>
          <w:sz w:val="28"/>
          <w:szCs w:val="28"/>
        </w:rPr>
        <w:t xml:space="preserve">Modification </w:t>
      </w:r>
      <w:r w:rsidR="007432C1">
        <w:rPr>
          <w:rFonts w:ascii="Arial" w:hAnsi="Arial" w:cs="Arial"/>
          <w:b/>
          <w:bCs/>
          <w:sz w:val="28"/>
          <w:szCs w:val="28"/>
        </w:rPr>
        <w:t xml:space="preserve">by Consent </w:t>
      </w:r>
      <w:r w:rsidR="00B4117B">
        <w:rPr>
          <w:rFonts w:ascii="Arial" w:hAnsi="Arial" w:cs="Arial"/>
          <w:b/>
          <w:bCs/>
          <w:sz w:val="28"/>
          <w:szCs w:val="28"/>
        </w:rPr>
        <w:t xml:space="preserve">for a UK bank or building society to become a </w:t>
      </w:r>
      <w:r>
        <w:rPr>
          <w:rFonts w:ascii="Arial" w:hAnsi="Arial" w:cs="Arial"/>
          <w:b/>
          <w:bCs/>
          <w:sz w:val="28"/>
          <w:szCs w:val="28"/>
        </w:rPr>
        <w:t>Small Domestic Deposit Taker (SDDT)</w:t>
      </w:r>
    </w:p>
    <w:bookmarkEnd w:id="1"/>
    <w:p w14:paraId="5B874603" w14:textId="360D85E1" w:rsidR="003A14DB" w:rsidRPr="006E434A" w:rsidRDefault="003A14DB" w:rsidP="003A14DB">
      <w:pPr>
        <w:rPr>
          <w:rFonts w:ascii="Arial" w:hAnsi="Arial" w:cs="Arial"/>
          <w:sz w:val="20"/>
          <w:szCs w:val="20"/>
        </w:rPr>
      </w:pPr>
      <w:r w:rsidRPr="006E434A">
        <w:rPr>
          <w:rFonts w:ascii="Arial" w:hAnsi="Arial" w:cs="Arial"/>
          <w:sz w:val="20"/>
          <w:szCs w:val="20"/>
        </w:rPr>
        <w:t>Th</w:t>
      </w:r>
      <w:r w:rsidR="0042514D" w:rsidRPr="006E434A">
        <w:rPr>
          <w:rFonts w:ascii="Arial" w:hAnsi="Arial" w:cs="Arial"/>
          <w:sz w:val="20"/>
          <w:szCs w:val="20"/>
        </w:rPr>
        <w:t xml:space="preserve">is form </w:t>
      </w:r>
      <w:r w:rsidR="00786F8E">
        <w:rPr>
          <w:rFonts w:ascii="Arial" w:hAnsi="Arial" w:cs="Arial"/>
          <w:sz w:val="20"/>
          <w:szCs w:val="20"/>
        </w:rPr>
        <w:t xml:space="preserve">may be used by a firm that wishes to consent to the modification offered by the PRA in order to become </w:t>
      </w:r>
      <w:r w:rsidR="00B4117B">
        <w:rPr>
          <w:rFonts w:ascii="Arial" w:hAnsi="Arial" w:cs="Arial"/>
          <w:sz w:val="20"/>
          <w:szCs w:val="20"/>
        </w:rPr>
        <w:t>an SDDT</w:t>
      </w:r>
      <w:r w:rsidR="008E024A" w:rsidRPr="006E434A">
        <w:rPr>
          <w:rFonts w:ascii="Arial" w:hAnsi="Arial" w:cs="Arial"/>
          <w:sz w:val="20"/>
          <w:szCs w:val="20"/>
        </w:rPr>
        <w:t>.</w:t>
      </w:r>
    </w:p>
    <w:p w14:paraId="41509777" w14:textId="3BD95B5E" w:rsidR="006E434A" w:rsidRPr="006E434A" w:rsidRDefault="00786F8E" w:rsidP="006E434A">
      <w:pPr>
        <w:rPr>
          <w:rFonts w:ascii="Arial" w:hAnsi="Arial" w:cs="Arial"/>
          <w:sz w:val="20"/>
          <w:szCs w:val="20"/>
        </w:rPr>
      </w:pPr>
      <w:bookmarkStart w:id="2" w:name="_Hlk152315458"/>
      <w:r>
        <w:rPr>
          <w:rFonts w:ascii="Arial" w:hAnsi="Arial" w:cs="Arial"/>
          <w:sz w:val="20"/>
          <w:szCs w:val="20"/>
        </w:rPr>
        <w:t>Where</w:t>
      </w:r>
      <w:r w:rsidR="0073491D">
        <w:rPr>
          <w:rFonts w:ascii="Arial" w:hAnsi="Arial" w:cs="Arial"/>
          <w:sz w:val="20"/>
          <w:szCs w:val="20"/>
        </w:rPr>
        <w:t xml:space="preserve"> a</w:t>
      </w:r>
      <w:r w:rsidR="00B4117B">
        <w:rPr>
          <w:rFonts w:ascii="Arial" w:hAnsi="Arial" w:cs="Arial"/>
          <w:sz w:val="20"/>
          <w:szCs w:val="20"/>
        </w:rPr>
        <w:t xml:space="preserve"> firm </w:t>
      </w:r>
      <w:r w:rsidR="0073491D">
        <w:rPr>
          <w:rFonts w:ascii="Arial" w:hAnsi="Arial" w:cs="Arial"/>
          <w:sz w:val="20"/>
          <w:szCs w:val="20"/>
        </w:rPr>
        <w:t>is a</w:t>
      </w:r>
      <w:r w:rsidR="00B4117B">
        <w:rPr>
          <w:rFonts w:ascii="Arial" w:hAnsi="Arial" w:cs="Arial"/>
          <w:sz w:val="20"/>
          <w:szCs w:val="20"/>
        </w:rPr>
        <w:t xml:space="preserve"> member of a </w:t>
      </w:r>
      <w:r w:rsidR="00B4117B" w:rsidRPr="000678B7">
        <w:rPr>
          <w:rFonts w:ascii="Arial" w:hAnsi="Arial" w:cs="Arial"/>
          <w:sz w:val="20"/>
          <w:szCs w:val="20"/>
        </w:rPr>
        <w:t xml:space="preserve">consolidation group, </w:t>
      </w:r>
      <w:r w:rsidR="006E434A" w:rsidRPr="000678B7">
        <w:rPr>
          <w:rFonts w:ascii="Arial" w:hAnsi="Arial" w:cs="Arial"/>
          <w:sz w:val="20"/>
          <w:szCs w:val="20"/>
        </w:rPr>
        <w:t xml:space="preserve">this modification is </w:t>
      </w:r>
      <w:r w:rsidR="00E375A5" w:rsidRPr="000678B7">
        <w:rPr>
          <w:rFonts w:ascii="Arial" w:hAnsi="Arial" w:cs="Arial"/>
          <w:sz w:val="20"/>
          <w:szCs w:val="20"/>
        </w:rPr>
        <w:t>offered on the condition that</w:t>
      </w:r>
      <w:r w:rsidR="006E434A" w:rsidRPr="000678B7">
        <w:rPr>
          <w:rFonts w:ascii="Arial" w:hAnsi="Arial" w:cs="Arial"/>
          <w:sz w:val="20"/>
          <w:szCs w:val="20"/>
        </w:rPr>
        <w:t xml:space="preserve"> all UK </w:t>
      </w:r>
      <w:r w:rsidR="00B4117B" w:rsidRPr="000678B7">
        <w:rPr>
          <w:rFonts w:ascii="Arial" w:hAnsi="Arial" w:cs="Arial"/>
          <w:sz w:val="20"/>
          <w:szCs w:val="20"/>
        </w:rPr>
        <w:t xml:space="preserve">banks </w:t>
      </w:r>
      <w:r w:rsidR="006E434A" w:rsidRPr="000678B7">
        <w:rPr>
          <w:rFonts w:ascii="Arial" w:hAnsi="Arial" w:cs="Arial"/>
          <w:sz w:val="20"/>
          <w:szCs w:val="20"/>
        </w:rPr>
        <w:t xml:space="preserve">and </w:t>
      </w:r>
      <w:r w:rsidR="00B4117B" w:rsidRPr="000678B7">
        <w:rPr>
          <w:rFonts w:ascii="Arial" w:hAnsi="Arial" w:cs="Arial"/>
          <w:sz w:val="20"/>
          <w:szCs w:val="20"/>
        </w:rPr>
        <w:t>building societies</w:t>
      </w:r>
      <w:r w:rsidR="006E434A" w:rsidRPr="000678B7">
        <w:rPr>
          <w:rFonts w:ascii="Arial" w:hAnsi="Arial" w:cs="Arial"/>
          <w:sz w:val="20"/>
          <w:szCs w:val="20"/>
        </w:rPr>
        <w:t xml:space="preserve"> in the consolidation group consent to become SDDT</w:t>
      </w:r>
      <w:r w:rsidR="00C6588C" w:rsidRPr="000678B7">
        <w:rPr>
          <w:rFonts w:ascii="Arial" w:hAnsi="Arial" w:cs="Arial"/>
          <w:sz w:val="20"/>
          <w:szCs w:val="20"/>
        </w:rPr>
        <w:t>s</w:t>
      </w:r>
      <w:r w:rsidR="006E434A" w:rsidRPr="000678B7">
        <w:rPr>
          <w:rFonts w:ascii="Arial" w:hAnsi="Arial" w:cs="Arial"/>
          <w:sz w:val="20"/>
          <w:szCs w:val="20"/>
        </w:rPr>
        <w:t xml:space="preserve"> </w:t>
      </w:r>
      <w:r w:rsidR="00E375A5" w:rsidRPr="000678B7">
        <w:rPr>
          <w:rFonts w:ascii="Arial" w:hAnsi="Arial" w:cs="Arial"/>
          <w:sz w:val="20"/>
          <w:szCs w:val="20"/>
        </w:rPr>
        <w:t xml:space="preserve">and </w:t>
      </w:r>
      <w:r w:rsidR="006D1052" w:rsidRPr="000678B7">
        <w:rPr>
          <w:rFonts w:ascii="Arial" w:hAnsi="Arial" w:cs="Arial"/>
          <w:sz w:val="20"/>
          <w:szCs w:val="20"/>
        </w:rPr>
        <w:t>that</w:t>
      </w:r>
      <w:r w:rsidRPr="000678B7">
        <w:rPr>
          <w:rFonts w:ascii="Arial" w:hAnsi="Arial" w:cs="Arial"/>
          <w:sz w:val="20"/>
          <w:szCs w:val="20"/>
        </w:rPr>
        <w:t xml:space="preserve"> </w:t>
      </w:r>
      <w:r w:rsidR="006E434A" w:rsidRPr="000678B7">
        <w:rPr>
          <w:rFonts w:ascii="Arial" w:hAnsi="Arial" w:cs="Arial"/>
          <w:sz w:val="20"/>
          <w:szCs w:val="20"/>
        </w:rPr>
        <w:t>the CRR consolidation entity consent</w:t>
      </w:r>
      <w:r w:rsidRPr="000678B7">
        <w:rPr>
          <w:rFonts w:ascii="Arial" w:hAnsi="Arial" w:cs="Arial"/>
          <w:sz w:val="20"/>
          <w:szCs w:val="20"/>
        </w:rPr>
        <w:t>s</w:t>
      </w:r>
      <w:r w:rsidR="006E434A" w:rsidRPr="000678B7">
        <w:rPr>
          <w:rFonts w:ascii="Arial" w:hAnsi="Arial" w:cs="Arial"/>
          <w:sz w:val="20"/>
          <w:szCs w:val="20"/>
        </w:rPr>
        <w:t xml:space="preserve"> to become an SDDT consolidation entity</w:t>
      </w:r>
      <w:r w:rsidR="009A50E4" w:rsidRPr="000678B7">
        <w:rPr>
          <w:rFonts w:ascii="Arial" w:hAnsi="Arial" w:cs="Arial"/>
          <w:sz w:val="20"/>
          <w:szCs w:val="20"/>
        </w:rPr>
        <w:t>.</w:t>
      </w:r>
      <w:r w:rsidR="00B4117B">
        <w:rPr>
          <w:rFonts w:ascii="Arial" w:hAnsi="Arial" w:cs="Arial"/>
          <w:i/>
          <w:iCs/>
          <w:sz w:val="20"/>
          <w:szCs w:val="20"/>
        </w:rPr>
        <w:t xml:space="preserve"> </w:t>
      </w:r>
      <w:r w:rsidR="009A50E4">
        <w:rPr>
          <w:rFonts w:ascii="Arial" w:hAnsi="Arial" w:cs="Arial"/>
          <w:sz w:val="20"/>
          <w:szCs w:val="20"/>
        </w:rPr>
        <w:t>Please submit</w:t>
      </w:r>
      <w:r w:rsidR="0073491D">
        <w:rPr>
          <w:rFonts w:ascii="Arial" w:hAnsi="Arial" w:cs="Arial"/>
          <w:sz w:val="20"/>
          <w:szCs w:val="20"/>
        </w:rPr>
        <w:t xml:space="preserve"> all </w:t>
      </w:r>
      <w:r w:rsidR="009A50E4">
        <w:rPr>
          <w:rFonts w:ascii="Arial" w:hAnsi="Arial" w:cs="Arial"/>
          <w:sz w:val="20"/>
          <w:szCs w:val="20"/>
        </w:rPr>
        <w:t xml:space="preserve">necessary </w:t>
      </w:r>
      <w:r w:rsidR="0073491D">
        <w:rPr>
          <w:rFonts w:ascii="Arial" w:hAnsi="Arial" w:cs="Arial"/>
          <w:sz w:val="20"/>
          <w:szCs w:val="20"/>
        </w:rPr>
        <w:t xml:space="preserve">consents and certifications together. </w:t>
      </w:r>
    </w:p>
    <w:bookmarkEnd w:id="2"/>
    <w:p w14:paraId="3A078B44" w14:textId="783B0F09" w:rsidR="009A717E" w:rsidRPr="006E434A" w:rsidRDefault="003A14DB" w:rsidP="006E434A">
      <w:pPr>
        <w:spacing w:after="240" w:line="240" w:lineRule="auto"/>
        <w:rPr>
          <w:rFonts w:ascii="Arial" w:hAnsi="Arial" w:cs="Arial"/>
          <w:sz w:val="20"/>
          <w:szCs w:val="20"/>
        </w:rPr>
      </w:pPr>
      <w:r w:rsidRPr="006E434A">
        <w:rPr>
          <w:rFonts w:ascii="Arial" w:hAnsi="Arial" w:cs="Arial"/>
          <w:b/>
          <w:sz w:val="20"/>
          <w:szCs w:val="20"/>
        </w:rPr>
        <w:t>Please return this form via email to the Waivers and Permissions Team at the Prudential Regulation Authority (PRA):</w:t>
      </w:r>
      <w:r w:rsidR="009A717E" w:rsidRPr="006E434A">
        <w:rPr>
          <w:rFonts w:ascii="Arial" w:hAnsi="Arial" w:cs="Arial"/>
          <w:sz w:val="20"/>
          <w:szCs w:val="20"/>
        </w:rPr>
        <w:t xml:space="preserve"> Email: </w:t>
      </w:r>
      <w:hyperlink r:id="rId7" w:history="1">
        <w:r w:rsidR="009A717E" w:rsidRPr="006E434A">
          <w:rPr>
            <w:rStyle w:val="Hyperlink"/>
            <w:rFonts w:ascii="Arial" w:hAnsi="Arial" w:cs="Arial"/>
            <w:sz w:val="20"/>
            <w:szCs w:val="20"/>
          </w:rPr>
          <w:t>pra-waivers@bankofengland.co.uk</w:t>
        </w:r>
      </w:hyperlink>
      <w:r w:rsidR="009A717E" w:rsidRPr="006E434A">
        <w:rPr>
          <w:rFonts w:ascii="Arial" w:hAnsi="Arial" w:cs="Arial"/>
          <w:sz w:val="20"/>
          <w:szCs w:val="20"/>
        </w:rPr>
        <w:t xml:space="preserve"> </w:t>
      </w:r>
    </w:p>
    <w:p w14:paraId="258C8F9D" w14:textId="77777777" w:rsidR="006E434A" w:rsidRDefault="006E434A" w:rsidP="006E434A">
      <w:pPr>
        <w:pStyle w:val="Section"/>
        <w:pageBreakBefore w:val="0"/>
        <w:tabs>
          <w:tab w:val="clear" w:pos="9540"/>
          <w:tab w:val="right" w:pos="8931"/>
        </w:tabs>
        <w:spacing w:after="240"/>
        <w:rPr>
          <w:rFonts w:cs="Arial"/>
        </w:rPr>
      </w:pPr>
      <w:r>
        <w:rPr>
          <w:rFonts w:cs="Arial"/>
        </w:rPr>
        <w:t>Consent and Certification</w:t>
      </w:r>
      <w:r w:rsidRPr="00704B09">
        <w:rPr>
          <w:rFonts w:cs="Arial"/>
        </w:rPr>
        <w:tab/>
      </w:r>
    </w:p>
    <w:p w14:paraId="7E37A5E3" w14:textId="30C4A7F2" w:rsidR="00733DD4" w:rsidRPr="006E434A" w:rsidRDefault="00733DD4" w:rsidP="006E434A">
      <w:pPr>
        <w:pStyle w:val="NormalWeb"/>
        <w:spacing w:after="120" w:afterAutospacing="0" w:line="276" w:lineRule="auto"/>
        <w:rPr>
          <w:rFonts w:ascii="Arial" w:hAnsi="Arial" w:cs="Arial"/>
          <w:sz w:val="20"/>
          <w:szCs w:val="20"/>
        </w:rPr>
      </w:pPr>
      <w:r w:rsidRPr="006E434A">
        <w:rPr>
          <w:rFonts w:ascii="Arial" w:hAnsi="Arial" w:cs="Arial"/>
          <w:sz w:val="20"/>
          <w:szCs w:val="20"/>
        </w:rPr>
        <w:t>[NAME OF FIRM</w:t>
      </w:r>
      <w:r w:rsidR="006E434A">
        <w:rPr>
          <w:rFonts w:ascii="Arial" w:hAnsi="Arial" w:cs="Arial"/>
          <w:sz w:val="20"/>
          <w:szCs w:val="20"/>
        </w:rPr>
        <w:t>] [FIRM REFERENCE NUMBER]</w:t>
      </w:r>
      <w:r w:rsidRPr="006E434A">
        <w:rPr>
          <w:rFonts w:ascii="Arial" w:hAnsi="Arial" w:cs="Arial"/>
          <w:sz w:val="20"/>
          <w:szCs w:val="20"/>
        </w:rPr>
        <w:t xml:space="preserve"> consents to the modification of rule 3.1 of the SDDT Regime – General Application Part of the PRA Rulebook offered by the PRA.</w:t>
      </w:r>
    </w:p>
    <w:p w14:paraId="58231864" w14:textId="2ADD8E39" w:rsidR="00733DD4" w:rsidRPr="006E434A" w:rsidRDefault="00733DD4" w:rsidP="006E434A">
      <w:pPr>
        <w:pStyle w:val="NormalWeb"/>
        <w:spacing w:after="240" w:afterAutospacing="0" w:line="276" w:lineRule="auto"/>
        <w:rPr>
          <w:rFonts w:ascii="Arial" w:hAnsi="Arial" w:cs="Arial"/>
          <w:sz w:val="20"/>
          <w:szCs w:val="20"/>
        </w:rPr>
      </w:pPr>
      <w:r w:rsidRPr="006E434A">
        <w:rPr>
          <w:rFonts w:ascii="Arial" w:hAnsi="Arial" w:cs="Arial"/>
          <w:sz w:val="20"/>
          <w:szCs w:val="20"/>
        </w:rPr>
        <w:t xml:space="preserve">In accordance with rule </w:t>
      </w:r>
      <w:r w:rsidRPr="000678B7">
        <w:rPr>
          <w:rFonts w:ascii="Arial" w:hAnsi="Arial" w:cs="Arial"/>
          <w:sz w:val="20"/>
          <w:szCs w:val="20"/>
        </w:rPr>
        <w:t>3.3 of the SDDT Regime – General Application Part of the PRA Rulebook, [NAME OF FIRM] certifies that, as of the day of giving this consent, [NAME of FIRM] meets the SDDT criteria set out in rule 2.1 of the SDDT Regime – General Application Part of the PRA Rulebook.</w:t>
      </w:r>
    </w:p>
    <w:p w14:paraId="4A912962" w14:textId="1F443FCA" w:rsidR="006E434A" w:rsidRPr="00704B09" w:rsidRDefault="00D42641" w:rsidP="006E434A">
      <w:pPr>
        <w:pStyle w:val="Section"/>
        <w:pageBreakBefore w:val="0"/>
        <w:tabs>
          <w:tab w:val="clear" w:pos="9540"/>
          <w:tab w:val="right" w:pos="8931"/>
        </w:tabs>
        <w:spacing w:after="240"/>
        <w:rPr>
          <w:rFonts w:cs="Arial"/>
        </w:rPr>
      </w:pPr>
      <w:r>
        <w:rPr>
          <w:rFonts w:cs="Arial"/>
        </w:rPr>
        <w:t>S</w:t>
      </w:r>
      <w:r w:rsidR="006E434A" w:rsidRPr="00704B09">
        <w:rPr>
          <w:rFonts w:cs="Arial"/>
        </w:rPr>
        <w:t>ignature</w:t>
      </w:r>
      <w:r w:rsidR="006E434A" w:rsidRPr="00704B09">
        <w:rPr>
          <w:rFonts w:cs="Arial"/>
        </w:rPr>
        <w:tab/>
      </w:r>
    </w:p>
    <w:tbl>
      <w:tblPr>
        <w:tblW w:w="8777" w:type="dxa"/>
        <w:tblLayout w:type="fixed"/>
        <w:tblLook w:val="0000" w:firstRow="0" w:lastRow="0" w:firstColumn="0" w:lastColumn="0" w:noHBand="0" w:noVBand="0"/>
      </w:tblPr>
      <w:tblGrid>
        <w:gridCol w:w="4726"/>
        <w:gridCol w:w="4051"/>
      </w:tblGrid>
      <w:tr w:rsidR="006E434A" w:rsidRPr="00704B09" w14:paraId="0A48FD8D" w14:textId="77777777" w:rsidTr="00A07C23">
        <w:trPr>
          <w:cantSplit/>
          <w:trHeight w:val="1368"/>
        </w:trPr>
        <w:tc>
          <w:tcPr>
            <w:tcW w:w="8777" w:type="dxa"/>
            <w:gridSpan w:val="2"/>
          </w:tcPr>
          <w:p w14:paraId="3DED7C27" w14:textId="77777777" w:rsidR="006E434A" w:rsidRPr="00704B09" w:rsidRDefault="006E434A" w:rsidP="00A07C23">
            <w:pPr>
              <w:pStyle w:val="Questiontext"/>
              <w:jc w:val="both"/>
              <w:rPr>
                <w:rFonts w:cs="Arial"/>
                <w:b/>
                <w:sz w:val="20"/>
              </w:rPr>
            </w:pPr>
            <w:r w:rsidRPr="00704B09">
              <w:rPr>
                <w:rFonts w:cs="Arial"/>
                <w:b/>
                <w:sz w:val="20"/>
              </w:rPr>
              <w:t>Data Protection</w:t>
            </w:r>
          </w:p>
          <w:p w14:paraId="5AC0BF0E" w14:textId="77777777" w:rsidR="006E434A" w:rsidRPr="00704B09" w:rsidRDefault="006E434A" w:rsidP="00A07C23">
            <w:pPr>
              <w:pStyle w:val="Questiontext"/>
              <w:spacing w:after="240"/>
              <w:jc w:val="both"/>
              <w:rPr>
                <w:rFonts w:cs="Arial"/>
                <w:sz w:val="20"/>
              </w:rPr>
            </w:pPr>
            <w:r w:rsidRPr="00704B09">
              <w:rPr>
                <w:rFonts w:cs="Arial"/>
                <w:sz w:val="20"/>
              </w:rPr>
              <w:t xml:space="preserve">Personal information collected in this form will be used by the PRA to discharge its statutory functions under the Financial Services and Markets Act 2000 and other relevant legislation. It will not be disclosed for any other purposes without the permission of the applicant. For more information, please refer to the privacy notice on the </w:t>
            </w:r>
            <w:hyperlink r:id="rId8" w:history="1">
              <w:r>
                <w:rPr>
                  <w:rStyle w:val="Hyperlink"/>
                  <w:rFonts w:cs="Arial"/>
                  <w:sz w:val="20"/>
                </w:rPr>
                <w:t xml:space="preserve">Waivers and Modifications </w:t>
              </w:r>
              <w:r w:rsidRPr="00704B09">
                <w:rPr>
                  <w:rStyle w:val="Hyperlink"/>
                  <w:rFonts w:cs="Arial"/>
                  <w:sz w:val="20"/>
                </w:rPr>
                <w:t>section</w:t>
              </w:r>
            </w:hyperlink>
            <w:r w:rsidRPr="00704B09">
              <w:rPr>
                <w:rFonts w:cs="Arial"/>
                <w:sz w:val="20"/>
              </w:rPr>
              <w:t xml:space="preserve"> of our website.</w:t>
            </w:r>
          </w:p>
          <w:p w14:paraId="43689FB5" w14:textId="77777777" w:rsidR="003E1F89" w:rsidRDefault="003E1F89" w:rsidP="00A07C23">
            <w:pPr>
              <w:pStyle w:val="Questiontext"/>
              <w:jc w:val="both"/>
              <w:rPr>
                <w:rFonts w:cs="Arial"/>
                <w:b/>
                <w:sz w:val="20"/>
              </w:rPr>
            </w:pPr>
            <w:r>
              <w:rPr>
                <w:rFonts w:cs="Arial"/>
                <w:b/>
                <w:sz w:val="20"/>
              </w:rPr>
              <w:t>Warning</w:t>
            </w:r>
          </w:p>
          <w:p w14:paraId="6858FD02" w14:textId="4911C9B2" w:rsidR="003E1F89" w:rsidRPr="003E1F89" w:rsidRDefault="003E1F89" w:rsidP="00A07C23">
            <w:pPr>
              <w:pStyle w:val="Questiontext"/>
              <w:jc w:val="both"/>
              <w:rPr>
                <w:rFonts w:cs="Arial"/>
                <w:bCs/>
                <w:sz w:val="20"/>
              </w:rPr>
            </w:pPr>
            <w:r w:rsidRPr="003E1F89">
              <w:rPr>
                <w:rFonts w:cs="Arial"/>
                <w:bCs/>
                <w:sz w:val="20"/>
              </w:rPr>
              <w:t>Knowingly or recklessly giving the PRA information which is false or misleading in a material particular may be a criminal offence (sections 398 and 400 of FSMA).</w:t>
            </w:r>
          </w:p>
          <w:p w14:paraId="59526E57" w14:textId="77777777" w:rsidR="003E1F89" w:rsidRDefault="003E1F89" w:rsidP="00A07C23">
            <w:pPr>
              <w:pStyle w:val="Questiontext"/>
              <w:jc w:val="both"/>
              <w:rPr>
                <w:rFonts w:cs="Arial"/>
                <w:b/>
                <w:sz w:val="20"/>
              </w:rPr>
            </w:pPr>
          </w:p>
          <w:p w14:paraId="2F6E6297" w14:textId="390A4052" w:rsidR="006E434A" w:rsidRPr="00704B09" w:rsidRDefault="006E434A" w:rsidP="00A07C23">
            <w:pPr>
              <w:pStyle w:val="Questiontext"/>
              <w:jc w:val="both"/>
              <w:rPr>
                <w:rFonts w:cs="Arial"/>
                <w:b/>
                <w:sz w:val="20"/>
              </w:rPr>
            </w:pPr>
            <w:r w:rsidRPr="00704B09">
              <w:rPr>
                <w:rFonts w:cs="Arial"/>
                <w:b/>
                <w:sz w:val="20"/>
              </w:rPr>
              <w:t>Declaration</w:t>
            </w:r>
          </w:p>
          <w:p w14:paraId="122E0380" w14:textId="34848750" w:rsidR="006E434A" w:rsidRPr="00CA232F" w:rsidRDefault="006E434A" w:rsidP="003E1F89">
            <w:pPr>
              <w:pStyle w:val="Questiontext"/>
              <w:jc w:val="both"/>
              <w:rPr>
                <w:rFonts w:cs="Arial"/>
                <w:sz w:val="20"/>
              </w:rPr>
            </w:pPr>
            <w:r w:rsidRPr="00704B09">
              <w:rPr>
                <w:rFonts w:cs="Arial"/>
                <w:sz w:val="20"/>
              </w:rPr>
              <w:t>By submitting this form</w:t>
            </w:r>
            <w:r w:rsidR="003E1F89">
              <w:rPr>
                <w:rFonts w:cs="Arial"/>
                <w:sz w:val="20"/>
              </w:rPr>
              <w:t xml:space="preserve"> </w:t>
            </w:r>
            <w:r w:rsidRPr="00704B09">
              <w:rPr>
                <w:rFonts w:cs="Arial"/>
                <w:sz w:val="20"/>
              </w:rPr>
              <w:t>I confirm that this information is accurate and complete to the best of my knowledge and belief and that I have taken all reasonable steps to ensure that this is the case.</w:t>
            </w:r>
          </w:p>
        </w:tc>
      </w:tr>
      <w:tr w:rsidR="006E434A" w:rsidRPr="00704B09" w14:paraId="435A84DA" w14:textId="77777777" w:rsidTr="00A07C23">
        <w:trPr>
          <w:trHeight w:val="338"/>
        </w:trPr>
        <w:tc>
          <w:tcPr>
            <w:tcW w:w="4726" w:type="dxa"/>
            <w:tcBorders>
              <w:top w:val="single" w:sz="48" w:space="0" w:color="FFFFFF"/>
              <w:bottom w:val="single" w:sz="48" w:space="0" w:color="FFFFFF"/>
            </w:tcBorders>
            <w:vAlign w:val="center"/>
          </w:tcPr>
          <w:p w14:paraId="2D33B89B" w14:textId="6223CB84" w:rsidR="006E434A" w:rsidRPr="00704B09" w:rsidRDefault="006E434A" w:rsidP="00A07C23">
            <w:pPr>
              <w:pStyle w:val="Questiontext"/>
              <w:rPr>
                <w:rFonts w:cs="Arial"/>
              </w:rPr>
            </w:pPr>
            <w:r w:rsidRPr="00704B09">
              <w:rPr>
                <w:rFonts w:cs="Arial"/>
                <w:sz w:val="20"/>
              </w:rPr>
              <w:t>Name of</w:t>
            </w:r>
            <w:r w:rsidR="009A4EB3">
              <w:rPr>
                <w:rFonts w:cs="Arial"/>
                <w:sz w:val="20"/>
              </w:rPr>
              <w:t xml:space="preserve"> authorised</w:t>
            </w:r>
            <w:r w:rsidRPr="00704B09">
              <w:rPr>
                <w:rFonts w:cs="Arial"/>
                <w:sz w:val="20"/>
              </w:rPr>
              <w:t xml:space="preserve"> signatory</w:t>
            </w:r>
          </w:p>
        </w:tc>
        <w:tc>
          <w:tcPr>
            <w:tcW w:w="4051" w:type="dxa"/>
            <w:tcBorders>
              <w:top w:val="single" w:sz="48" w:space="0" w:color="FFFFFF"/>
              <w:bottom w:val="single" w:sz="48" w:space="0" w:color="FFFFFF"/>
            </w:tcBorders>
            <w:shd w:val="pct10" w:color="000000" w:fill="FFFFFF"/>
            <w:vAlign w:val="center"/>
          </w:tcPr>
          <w:p w14:paraId="343DD67F" w14:textId="77777777" w:rsidR="006E434A" w:rsidRPr="00704B09" w:rsidRDefault="006E434A" w:rsidP="00A07C23">
            <w:pPr>
              <w:pStyle w:val="Questiontext"/>
              <w:rPr>
                <w:rFonts w:cs="Arial"/>
              </w:rPr>
            </w:pPr>
            <w:r w:rsidRPr="00704B09">
              <w:rPr>
                <w:rFonts w:cs="Arial"/>
                <w:noProof/>
              </w:rPr>
              <w:t xml:space="preserve">     </w:t>
            </w:r>
          </w:p>
        </w:tc>
      </w:tr>
      <w:tr w:rsidR="006E434A" w:rsidRPr="00704B09" w14:paraId="5D124215" w14:textId="77777777" w:rsidTr="00A07C23">
        <w:trPr>
          <w:trHeight w:val="132"/>
        </w:trPr>
        <w:tc>
          <w:tcPr>
            <w:tcW w:w="4726" w:type="dxa"/>
            <w:tcBorders>
              <w:top w:val="single" w:sz="48" w:space="0" w:color="FFFFFF"/>
              <w:bottom w:val="single" w:sz="48" w:space="0" w:color="FFFFFF"/>
            </w:tcBorders>
            <w:vAlign w:val="center"/>
          </w:tcPr>
          <w:p w14:paraId="02A77A50" w14:textId="44F404A4" w:rsidR="006E434A" w:rsidRPr="00704B09" w:rsidRDefault="006E434A" w:rsidP="00A07C23">
            <w:pPr>
              <w:pStyle w:val="Questiontext"/>
              <w:rPr>
                <w:rFonts w:cs="Arial"/>
              </w:rPr>
            </w:pPr>
            <w:r w:rsidRPr="00704B09">
              <w:rPr>
                <w:rFonts w:cs="Arial"/>
                <w:sz w:val="20"/>
              </w:rPr>
              <w:t>Position</w:t>
            </w:r>
            <w:r w:rsidRPr="00704B09">
              <w:rPr>
                <w:rFonts w:cs="Arial"/>
              </w:rPr>
              <w:t xml:space="preserve"> </w:t>
            </w:r>
            <w:r w:rsidRPr="00704B09">
              <w:rPr>
                <w:rFonts w:cs="Arial"/>
                <w:sz w:val="20"/>
              </w:rPr>
              <w:t>of</w:t>
            </w:r>
            <w:r w:rsidR="009A4EB3">
              <w:rPr>
                <w:rFonts w:cs="Arial"/>
                <w:sz w:val="20"/>
              </w:rPr>
              <w:t xml:space="preserve"> authorised</w:t>
            </w:r>
            <w:r w:rsidRPr="00704B09">
              <w:rPr>
                <w:rFonts w:cs="Arial"/>
                <w:sz w:val="20"/>
              </w:rPr>
              <w:t xml:space="preserve"> signatory</w:t>
            </w:r>
          </w:p>
        </w:tc>
        <w:tc>
          <w:tcPr>
            <w:tcW w:w="4051" w:type="dxa"/>
            <w:tcBorders>
              <w:top w:val="single" w:sz="48" w:space="0" w:color="FFFFFF"/>
              <w:bottom w:val="single" w:sz="48" w:space="0" w:color="FFFFFF"/>
            </w:tcBorders>
            <w:shd w:val="pct10" w:color="000000" w:fill="FFFFFF"/>
            <w:vAlign w:val="center"/>
          </w:tcPr>
          <w:p w14:paraId="6E0BFDBE" w14:textId="77777777" w:rsidR="006E434A" w:rsidRPr="00704B09" w:rsidRDefault="006E434A" w:rsidP="00A07C23">
            <w:pPr>
              <w:pStyle w:val="Questiontext"/>
              <w:rPr>
                <w:rFonts w:cs="Arial"/>
              </w:rPr>
            </w:pPr>
            <w:r w:rsidRPr="00704B09">
              <w:rPr>
                <w:rFonts w:cs="Arial"/>
                <w:noProof/>
              </w:rPr>
              <w:t xml:space="preserve">     </w:t>
            </w:r>
          </w:p>
        </w:tc>
      </w:tr>
      <w:tr w:rsidR="006E434A" w:rsidRPr="00704B09" w14:paraId="57E97612" w14:textId="77777777" w:rsidTr="00A07C23">
        <w:trPr>
          <w:trHeight w:val="191"/>
        </w:trPr>
        <w:tc>
          <w:tcPr>
            <w:tcW w:w="4726" w:type="dxa"/>
            <w:tcBorders>
              <w:top w:val="single" w:sz="48" w:space="0" w:color="FFFFFF"/>
              <w:bottom w:val="single" w:sz="48" w:space="0" w:color="FFFFFF"/>
            </w:tcBorders>
            <w:vAlign w:val="center"/>
          </w:tcPr>
          <w:p w14:paraId="207E0B4E" w14:textId="77777777" w:rsidR="006E434A" w:rsidRPr="00704B09" w:rsidRDefault="006E434A" w:rsidP="00A07C23">
            <w:pPr>
              <w:pStyle w:val="Questiontext"/>
              <w:rPr>
                <w:rFonts w:cs="Arial"/>
                <w:sz w:val="20"/>
              </w:rPr>
            </w:pPr>
            <w:r w:rsidRPr="00704B09">
              <w:rPr>
                <w:rFonts w:cs="Arial"/>
                <w:sz w:val="20"/>
              </w:rPr>
              <w:t>Individual Registration Number</w:t>
            </w:r>
          </w:p>
        </w:tc>
        <w:tc>
          <w:tcPr>
            <w:tcW w:w="4051" w:type="dxa"/>
            <w:tcBorders>
              <w:top w:val="single" w:sz="48" w:space="0" w:color="FFFFFF"/>
              <w:bottom w:val="single" w:sz="48" w:space="0" w:color="FFFFFF"/>
            </w:tcBorders>
            <w:shd w:val="pct10" w:color="000000" w:fill="FFFFFF"/>
            <w:vAlign w:val="center"/>
          </w:tcPr>
          <w:p w14:paraId="1E84637D" w14:textId="77777777" w:rsidR="006E434A" w:rsidRPr="00704B09" w:rsidRDefault="006E434A" w:rsidP="00A07C23">
            <w:pPr>
              <w:pStyle w:val="Questiontext"/>
              <w:rPr>
                <w:rFonts w:cs="Arial"/>
              </w:rPr>
            </w:pPr>
            <w:r w:rsidRPr="00704B09">
              <w:rPr>
                <w:rFonts w:cs="Arial"/>
                <w:noProof/>
              </w:rPr>
              <w:t xml:space="preserve">     </w:t>
            </w:r>
          </w:p>
        </w:tc>
      </w:tr>
      <w:tr w:rsidR="006E434A" w:rsidRPr="00704B09" w14:paraId="4BD23CD5" w14:textId="77777777" w:rsidTr="00A07C23">
        <w:trPr>
          <w:trHeight w:val="269"/>
        </w:trPr>
        <w:tc>
          <w:tcPr>
            <w:tcW w:w="4726" w:type="dxa"/>
            <w:tcBorders>
              <w:top w:val="single" w:sz="48" w:space="0" w:color="FFFFFF"/>
              <w:bottom w:val="single" w:sz="48" w:space="0" w:color="FFFFFF"/>
            </w:tcBorders>
            <w:vAlign w:val="center"/>
          </w:tcPr>
          <w:p w14:paraId="32636B34" w14:textId="77777777" w:rsidR="006E434A" w:rsidRPr="00704B09" w:rsidRDefault="006E434A" w:rsidP="00A07C23">
            <w:pPr>
              <w:pStyle w:val="Questiontext"/>
              <w:jc w:val="right"/>
              <w:rPr>
                <w:rFonts w:cs="Arial"/>
                <w:sz w:val="20"/>
              </w:rPr>
            </w:pPr>
            <w:r w:rsidRPr="00704B09">
              <w:rPr>
                <w:rFonts w:cs="Arial"/>
                <w:sz w:val="20"/>
              </w:rPr>
              <w:t>Signature</w:t>
            </w:r>
          </w:p>
        </w:tc>
        <w:tc>
          <w:tcPr>
            <w:tcW w:w="4051" w:type="dxa"/>
            <w:tcBorders>
              <w:top w:val="single" w:sz="48" w:space="0" w:color="FFFFFF"/>
              <w:bottom w:val="single" w:sz="48" w:space="0" w:color="FFFFFF"/>
            </w:tcBorders>
            <w:shd w:val="pct10" w:color="000000" w:fill="FFFFFF"/>
            <w:vAlign w:val="center"/>
          </w:tcPr>
          <w:p w14:paraId="2B147B7D" w14:textId="77777777" w:rsidR="006E434A" w:rsidRPr="00704B09" w:rsidRDefault="006E434A" w:rsidP="00A07C23">
            <w:pPr>
              <w:pStyle w:val="Questiontext"/>
              <w:rPr>
                <w:rFonts w:cs="Arial"/>
                <w:noProof/>
              </w:rPr>
            </w:pPr>
          </w:p>
        </w:tc>
      </w:tr>
      <w:tr w:rsidR="006E434A" w:rsidRPr="00704B09" w14:paraId="10D78CC8" w14:textId="77777777" w:rsidTr="00A07C23">
        <w:trPr>
          <w:trHeight w:val="171"/>
        </w:trPr>
        <w:tc>
          <w:tcPr>
            <w:tcW w:w="4726" w:type="dxa"/>
            <w:tcBorders>
              <w:top w:val="single" w:sz="48" w:space="0" w:color="FFFFFF"/>
              <w:bottom w:val="single" w:sz="48" w:space="0" w:color="FFFFFF"/>
            </w:tcBorders>
            <w:vAlign w:val="center"/>
          </w:tcPr>
          <w:p w14:paraId="5B7489B9" w14:textId="77777777" w:rsidR="006E434A" w:rsidRPr="00704B09" w:rsidRDefault="006E434A" w:rsidP="00A07C23">
            <w:pPr>
              <w:pStyle w:val="Questiontext"/>
              <w:jc w:val="right"/>
              <w:rPr>
                <w:rFonts w:cs="Arial"/>
                <w:sz w:val="20"/>
              </w:rPr>
            </w:pPr>
            <w:r>
              <w:rPr>
                <w:rFonts w:cs="Arial"/>
                <w:sz w:val="20"/>
              </w:rPr>
              <w:t>Date</w:t>
            </w:r>
          </w:p>
        </w:tc>
        <w:tc>
          <w:tcPr>
            <w:tcW w:w="4051" w:type="dxa"/>
            <w:tcBorders>
              <w:top w:val="single" w:sz="48" w:space="0" w:color="FFFFFF"/>
              <w:bottom w:val="single" w:sz="48" w:space="0" w:color="FFFFFF"/>
            </w:tcBorders>
            <w:shd w:val="pct10" w:color="000000" w:fill="FFFFFF"/>
            <w:vAlign w:val="center"/>
          </w:tcPr>
          <w:p w14:paraId="20D46FF3" w14:textId="77777777" w:rsidR="006E434A" w:rsidRPr="00704B09" w:rsidRDefault="006E434A" w:rsidP="00A07C23">
            <w:pPr>
              <w:pStyle w:val="Questiontext"/>
              <w:rPr>
                <w:rFonts w:cs="Arial"/>
              </w:rPr>
            </w:pPr>
            <w:r w:rsidRPr="00704B09">
              <w:rPr>
                <w:rFonts w:cs="Arial"/>
                <w:noProof/>
              </w:rPr>
              <w:t xml:space="preserve">     </w:t>
            </w:r>
          </w:p>
        </w:tc>
      </w:tr>
    </w:tbl>
    <w:p w14:paraId="7A8B5AAF" w14:textId="77777777" w:rsidR="00804857" w:rsidRDefault="00804857" w:rsidP="006E434A">
      <w:pPr>
        <w:pStyle w:val="Questiontext"/>
        <w:spacing w:before="0" w:after="0"/>
        <w:jc w:val="both"/>
      </w:pPr>
    </w:p>
    <w:sectPr w:rsidR="0080485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5F5FC" w14:textId="77777777" w:rsidR="00FE3E95" w:rsidRDefault="00FE3E95" w:rsidP="00D81637">
      <w:pPr>
        <w:spacing w:after="0" w:line="240" w:lineRule="auto"/>
      </w:pPr>
      <w:r>
        <w:separator/>
      </w:r>
    </w:p>
  </w:endnote>
  <w:endnote w:type="continuationSeparator" w:id="0">
    <w:p w14:paraId="18BC5D6B" w14:textId="77777777" w:rsidR="00FE3E95" w:rsidRDefault="00FE3E95" w:rsidP="00D81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B83F" w14:textId="77777777" w:rsidR="00D47ED8" w:rsidRPr="00761763" w:rsidRDefault="00D47ED8">
    <w:pPr>
      <w:pStyle w:val="Footer"/>
      <w:framePr w:wrap="around" w:vAnchor="text" w:hAnchor="margin" w:xAlign="right" w:y="1"/>
      <w:rPr>
        <w:rStyle w:val="PageNumber"/>
      </w:rPr>
    </w:pPr>
    <w:r w:rsidRPr="00761763">
      <w:rPr>
        <w:rStyle w:val="PageNumber"/>
      </w:rPr>
      <w:fldChar w:fldCharType="begin"/>
    </w:r>
    <w:r w:rsidRPr="00761763">
      <w:rPr>
        <w:rStyle w:val="PageNumber"/>
      </w:rPr>
      <w:instrText xml:space="preserve">PAGE  </w:instrText>
    </w:r>
    <w:r w:rsidRPr="00761763">
      <w:rPr>
        <w:rStyle w:val="PageNumber"/>
      </w:rPr>
      <w:fldChar w:fldCharType="separate"/>
    </w:r>
    <w:r>
      <w:rPr>
        <w:rStyle w:val="PageNumber"/>
        <w:noProof/>
      </w:rPr>
      <w:t>2</w:t>
    </w:r>
    <w:r w:rsidRPr="00761763">
      <w:rPr>
        <w:rStyle w:val="PageNumber"/>
      </w:rPr>
      <w:fldChar w:fldCharType="end"/>
    </w:r>
  </w:p>
  <w:tbl>
    <w:tblPr>
      <w:tblW w:w="0" w:type="auto"/>
      <w:tblLook w:val="01E0" w:firstRow="1" w:lastRow="1" w:firstColumn="1" w:lastColumn="1" w:noHBand="0" w:noVBand="0"/>
    </w:tblPr>
    <w:tblGrid>
      <w:gridCol w:w="3975"/>
      <w:gridCol w:w="2639"/>
      <w:gridCol w:w="2412"/>
    </w:tblGrid>
    <w:tr w:rsidR="00D47ED8" w:rsidRPr="00761763" w14:paraId="1D44A5A9" w14:textId="77777777">
      <w:trPr>
        <w:trHeight w:val="284"/>
      </w:trPr>
      <w:tc>
        <w:tcPr>
          <w:tcW w:w="4077" w:type="dxa"/>
        </w:tcPr>
        <w:p w14:paraId="78E9F803" w14:textId="6E21524E" w:rsidR="00D47ED8" w:rsidRPr="00761763" w:rsidRDefault="00D47ED8" w:rsidP="004123AE">
          <w:pPr>
            <w:pStyle w:val="Footer"/>
            <w:tabs>
              <w:tab w:val="left" w:pos="3315"/>
            </w:tabs>
            <w:rPr>
              <w:b/>
            </w:rPr>
          </w:pPr>
        </w:p>
      </w:tc>
      <w:tc>
        <w:tcPr>
          <w:tcW w:w="2694" w:type="dxa"/>
        </w:tcPr>
        <w:p w14:paraId="42DC94F5" w14:textId="77777777" w:rsidR="00D47ED8" w:rsidRPr="00704B09" w:rsidRDefault="00D47ED8">
          <w:pPr>
            <w:pStyle w:val="Footer"/>
            <w:tabs>
              <w:tab w:val="left" w:pos="3315"/>
            </w:tabs>
            <w:rPr>
              <w:rFonts w:cs="Arial"/>
            </w:rPr>
          </w:pPr>
          <w:r w:rsidRPr="00704B09">
            <w:rPr>
              <w:rFonts w:cs="Arial"/>
              <w:b/>
              <w:sz w:val="20"/>
            </w:rPr>
            <w:t xml:space="preserve">Page </w:t>
          </w:r>
          <w:r w:rsidRPr="00704B09">
            <w:rPr>
              <w:rStyle w:val="PageNumber"/>
              <w:rFonts w:cs="Arial"/>
              <w:b/>
            </w:rPr>
            <w:fldChar w:fldCharType="begin"/>
          </w:r>
          <w:r w:rsidRPr="00704B09">
            <w:rPr>
              <w:rStyle w:val="PageNumber"/>
              <w:rFonts w:cs="Arial"/>
              <w:b/>
            </w:rPr>
            <w:instrText xml:space="preserve"> PAGE </w:instrText>
          </w:r>
          <w:r w:rsidRPr="00704B09">
            <w:rPr>
              <w:rStyle w:val="PageNumber"/>
              <w:rFonts w:cs="Arial"/>
              <w:b/>
            </w:rPr>
            <w:fldChar w:fldCharType="separate"/>
          </w:r>
          <w:r>
            <w:rPr>
              <w:rStyle w:val="PageNumber"/>
              <w:rFonts w:cs="Arial"/>
              <w:b/>
              <w:noProof/>
            </w:rPr>
            <w:t>2</w:t>
          </w:r>
          <w:r w:rsidRPr="00704B09">
            <w:rPr>
              <w:rStyle w:val="PageNumber"/>
              <w:rFonts w:cs="Arial"/>
              <w:b/>
            </w:rPr>
            <w:fldChar w:fldCharType="end"/>
          </w:r>
        </w:p>
      </w:tc>
      <w:tc>
        <w:tcPr>
          <w:tcW w:w="2471" w:type="dxa"/>
        </w:tcPr>
        <w:p w14:paraId="234B5D3D" w14:textId="77777777" w:rsidR="00D47ED8" w:rsidRPr="00761763" w:rsidRDefault="00D47ED8">
          <w:pPr>
            <w:pStyle w:val="Footer"/>
            <w:tabs>
              <w:tab w:val="left" w:pos="3315"/>
            </w:tabs>
          </w:pPr>
          <w:r w:rsidRPr="00761763">
            <w:rPr>
              <w:rFonts w:ascii="Times New Roman" w:hAnsi="Times New Roman"/>
              <w:b/>
              <w:sz w:val="20"/>
            </w:rPr>
            <w:t xml:space="preserve"> </w:t>
          </w:r>
        </w:p>
      </w:tc>
    </w:tr>
  </w:tbl>
  <w:p w14:paraId="6D93F638" w14:textId="77777777" w:rsidR="00D47ED8" w:rsidRPr="00551BEF" w:rsidRDefault="00D47ED8" w:rsidP="00551BEF">
    <w:pPr>
      <w:pStyle w:val="Footer"/>
      <w:tabs>
        <w:tab w:val="left" w:pos="3315"/>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A0677" w14:textId="77777777" w:rsidR="00FE3E95" w:rsidRDefault="00FE3E95" w:rsidP="00D81637">
      <w:pPr>
        <w:spacing w:after="0" w:line="240" w:lineRule="auto"/>
      </w:pPr>
      <w:r>
        <w:separator/>
      </w:r>
    </w:p>
  </w:footnote>
  <w:footnote w:type="continuationSeparator" w:id="0">
    <w:p w14:paraId="1CADBA7A" w14:textId="77777777" w:rsidR="00FE3E95" w:rsidRDefault="00FE3E95" w:rsidP="00D816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22134"/>
    <w:multiLevelType w:val="hybridMultilevel"/>
    <w:tmpl w:val="1870D9C2"/>
    <w:lvl w:ilvl="0" w:tplc="8B14E2F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1D0036"/>
    <w:multiLevelType w:val="hybridMultilevel"/>
    <w:tmpl w:val="B2A4D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4D0ACB"/>
    <w:multiLevelType w:val="hybridMultilevel"/>
    <w:tmpl w:val="DFA8E8C8"/>
    <w:lvl w:ilvl="0" w:tplc="C09CC0CC">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09729">
    <w:abstractNumId w:val="2"/>
  </w:num>
  <w:num w:numId="2" w16cid:durableId="168493677">
    <w:abstractNumId w:val="0"/>
  </w:num>
  <w:num w:numId="3" w16cid:durableId="956445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0DF"/>
    <w:rsid w:val="000231B6"/>
    <w:rsid w:val="00031ABC"/>
    <w:rsid w:val="000367FF"/>
    <w:rsid w:val="000678B7"/>
    <w:rsid w:val="000A6BFE"/>
    <w:rsid w:val="000D5219"/>
    <w:rsid w:val="00110F75"/>
    <w:rsid w:val="00230535"/>
    <w:rsid w:val="00252F7B"/>
    <w:rsid w:val="0025443A"/>
    <w:rsid w:val="002678E4"/>
    <w:rsid w:val="002A5F49"/>
    <w:rsid w:val="002C0B28"/>
    <w:rsid w:val="00374ABB"/>
    <w:rsid w:val="003A14DB"/>
    <w:rsid w:val="003C7F1D"/>
    <w:rsid w:val="003E1F89"/>
    <w:rsid w:val="003E3D43"/>
    <w:rsid w:val="003F65F9"/>
    <w:rsid w:val="0042514D"/>
    <w:rsid w:val="0045280C"/>
    <w:rsid w:val="00475497"/>
    <w:rsid w:val="00484EB7"/>
    <w:rsid w:val="00485B96"/>
    <w:rsid w:val="004D7E51"/>
    <w:rsid w:val="00560379"/>
    <w:rsid w:val="005811A4"/>
    <w:rsid w:val="005957CF"/>
    <w:rsid w:val="005C748D"/>
    <w:rsid w:val="005D4804"/>
    <w:rsid w:val="005E4296"/>
    <w:rsid w:val="005E5103"/>
    <w:rsid w:val="005E7CC4"/>
    <w:rsid w:val="00613851"/>
    <w:rsid w:val="006379F4"/>
    <w:rsid w:val="00642465"/>
    <w:rsid w:val="00664156"/>
    <w:rsid w:val="00671173"/>
    <w:rsid w:val="006A26D7"/>
    <w:rsid w:val="006A61C3"/>
    <w:rsid w:val="006C68AE"/>
    <w:rsid w:val="006D1052"/>
    <w:rsid w:val="006E434A"/>
    <w:rsid w:val="00733DD4"/>
    <w:rsid w:val="0073491D"/>
    <w:rsid w:val="007432C1"/>
    <w:rsid w:val="0074640A"/>
    <w:rsid w:val="00752188"/>
    <w:rsid w:val="00753E6F"/>
    <w:rsid w:val="00762038"/>
    <w:rsid w:val="00775FAE"/>
    <w:rsid w:val="007845C8"/>
    <w:rsid w:val="00786F8E"/>
    <w:rsid w:val="007B3C40"/>
    <w:rsid w:val="007B7C78"/>
    <w:rsid w:val="00804857"/>
    <w:rsid w:val="00804C9B"/>
    <w:rsid w:val="00830B96"/>
    <w:rsid w:val="008566AB"/>
    <w:rsid w:val="00876D32"/>
    <w:rsid w:val="00886E59"/>
    <w:rsid w:val="008E024A"/>
    <w:rsid w:val="008E3C4C"/>
    <w:rsid w:val="008F2107"/>
    <w:rsid w:val="00922F5F"/>
    <w:rsid w:val="0096001C"/>
    <w:rsid w:val="0098463D"/>
    <w:rsid w:val="009A340D"/>
    <w:rsid w:val="009A4EB3"/>
    <w:rsid w:val="009A50E4"/>
    <w:rsid w:val="009A717E"/>
    <w:rsid w:val="00A15675"/>
    <w:rsid w:val="00A6047B"/>
    <w:rsid w:val="00A747DD"/>
    <w:rsid w:val="00AC4979"/>
    <w:rsid w:val="00AD1242"/>
    <w:rsid w:val="00AD3BD4"/>
    <w:rsid w:val="00AE2F05"/>
    <w:rsid w:val="00B4117B"/>
    <w:rsid w:val="00BA19EF"/>
    <w:rsid w:val="00BA792D"/>
    <w:rsid w:val="00BC329A"/>
    <w:rsid w:val="00C12653"/>
    <w:rsid w:val="00C31402"/>
    <w:rsid w:val="00C510DF"/>
    <w:rsid w:val="00C546C1"/>
    <w:rsid w:val="00C6588C"/>
    <w:rsid w:val="00C86222"/>
    <w:rsid w:val="00C863A1"/>
    <w:rsid w:val="00C9547B"/>
    <w:rsid w:val="00C97AD9"/>
    <w:rsid w:val="00CB60D6"/>
    <w:rsid w:val="00CF5F4C"/>
    <w:rsid w:val="00D304FC"/>
    <w:rsid w:val="00D42641"/>
    <w:rsid w:val="00D47ED8"/>
    <w:rsid w:val="00D51850"/>
    <w:rsid w:val="00D7726A"/>
    <w:rsid w:val="00D80EE9"/>
    <w:rsid w:val="00D81637"/>
    <w:rsid w:val="00DB0C1B"/>
    <w:rsid w:val="00DD48D9"/>
    <w:rsid w:val="00DE737D"/>
    <w:rsid w:val="00E375A5"/>
    <w:rsid w:val="00E56A79"/>
    <w:rsid w:val="00EF4441"/>
    <w:rsid w:val="00F14366"/>
    <w:rsid w:val="00F17897"/>
    <w:rsid w:val="00F57E8E"/>
    <w:rsid w:val="00F7020B"/>
    <w:rsid w:val="00F90AD1"/>
    <w:rsid w:val="00FE2263"/>
    <w:rsid w:val="00FE3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B68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1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Code">
    <w:name w:val="Form Code"/>
    <w:basedOn w:val="Normal"/>
    <w:rsid w:val="00C510DF"/>
    <w:pPr>
      <w:tabs>
        <w:tab w:val="left" w:pos="1785"/>
        <w:tab w:val="left" w:pos="7088"/>
      </w:tabs>
      <w:spacing w:before="120" w:after="120" w:line="240" w:lineRule="auto"/>
      <w:jc w:val="both"/>
      <w:outlineLvl w:val="0"/>
    </w:pPr>
    <w:rPr>
      <w:rFonts w:ascii="Arial" w:eastAsia="Times New Roman" w:hAnsi="Arial" w:cs="Times New Roman"/>
      <w:b/>
      <w:color w:val="000000"/>
      <w:sz w:val="56"/>
      <w:szCs w:val="20"/>
      <w:lang w:eastAsia="en-GB"/>
    </w:rPr>
  </w:style>
  <w:style w:type="character" w:styleId="Hyperlink">
    <w:name w:val="Hyperlink"/>
    <w:basedOn w:val="DefaultParagraphFont"/>
    <w:uiPriority w:val="99"/>
    <w:unhideWhenUsed/>
    <w:rsid w:val="00C510DF"/>
    <w:rPr>
      <w:color w:val="0000FF" w:themeColor="hyperlink"/>
      <w:u w:val="single"/>
    </w:rPr>
  </w:style>
  <w:style w:type="paragraph" w:styleId="ListParagraph">
    <w:name w:val="List Paragraph"/>
    <w:basedOn w:val="Normal"/>
    <w:uiPriority w:val="34"/>
    <w:qFormat/>
    <w:rsid w:val="00D7726A"/>
    <w:pPr>
      <w:ind w:left="720"/>
      <w:contextualSpacing/>
    </w:pPr>
  </w:style>
  <w:style w:type="paragraph" w:styleId="Header">
    <w:name w:val="header"/>
    <w:basedOn w:val="Normal"/>
    <w:link w:val="HeaderChar"/>
    <w:uiPriority w:val="99"/>
    <w:unhideWhenUsed/>
    <w:rsid w:val="00D816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637"/>
  </w:style>
  <w:style w:type="paragraph" w:styleId="Footer">
    <w:name w:val="footer"/>
    <w:basedOn w:val="Normal"/>
    <w:link w:val="FooterChar"/>
    <w:unhideWhenUsed/>
    <w:rsid w:val="00D81637"/>
    <w:pPr>
      <w:tabs>
        <w:tab w:val="center" w:pos="4513"/>
        <w:tab w:val="right" w:pos="9026"/>
      </w:tabs>
      <w:spacing w:after="0" w:line="240" w:lineRule="auto"/>
    </w:pPr>
  </w:style>
  <w:style w:type="character" w:customStyle="1" w:styleId="FooterChar">
    <w:name w:val="Footer Char"/>
    <w:basedOn w:val="DefaultParagraphFont"/>
    <w:link w:val="Footer"/>
    <w:rsid w:val="00D81637"/>
  </w:style>
  <w:style w:type="paragraph" w:styleId="Revision">
    <w:name w:val="Revision"/>
    <w:hidden/>
    <w:uiPriority w:val="99"/>
    <w:semiHidden/>
    <w:rsid w:val="00752188"/>
    <w:pPr>
      <w:spacing w:after="0" w:line="240" w:lineRule="auto"/>
    </w:pPr>
  </w:style>
  <w:style w:type="character" w:styleId="CommentReference">
    <w:name w:val="annotation reference"/>
    <w:basedOn w:val="DefaultParagraphFont"/>
    <w:uiPriority w:val="99"/>
    <w:semiHidden/>
    <w:unhideWhenUsed/>
    <w:rsid w:val="003C7F1D"/>
    <w:rPr>
      <w:sz w:val="16"/>
      <w:szCs w:val="16"/>
    </w:rPr>
  </w:style>
  <w:style w:type="paragraph" w:styleId="CommentText">
    <w:name w:val="annotation text"/>
    <w:basedOn w:val="Normal"/>
    <w:link w:val="CommentTextChar"/>
    <w:uiPriority w:val="99"/>
    <w:unhideWhenUsed/>
    <w:rsid w:val="003C7F1D"/>
    <w:pPr>
      <w:spacing w:line="240" w:lineRule="auto"/>
    </w:pPr>
    <w:rPr>
      <w:sz w:val="20"/>
      <w:szCs w:val="20"/>
    </w:rPr>
  </w:style>
  <w:style w:type="character" w:customStyle="1" w:styleId="CommentTextChar">
    <w:name w:val="Comment Text Char"/>
    <w:basedOn w:val="DefaultParagraphFont"/>
    <w:link w:val="CommentText"/>
    <w:uiPriority w:val="99"/>
    <w:rsid w:val="003C7F1D"/>
    <w:rPr>
      <w:sz w:val="20"/>
      <w:szCs w:val="20"/>
    </w:rPr>
  </w:style>
  <w:style w:type="paragraph" w:styleId="CommentSubject">
    <w:name w:val="annotation subject"/>
    <w:basedOn w:val="CommentText"/>
    <w:next w:val="CommentText"/>
    <w:link w:val="CommentSubjectChar"/>
    <w:uiPriority w:val="99"/>
    <w:semiHidden/>
    <w:unhideWhenUsed/>
    <w:rsid w:val="003C7F1D"/>
    <w:rPr>
      <w:b/>
      <w:bCs/>
    </w:rPr>
  </w:style>
  <w:style w:type="character" w:customStyle="1" w:styleId="CommentSubjectChar">
    <w:name w:val="Comment Subject Char"/>
    <w:basedOn w:val="CommentTextChar"/>
    <w:link w:val="CommentSubject"/>
    <w:uiPriority w:val="99"/>
    <w:semiHidden/>
    <w:rsid w:val="003C7F1D"/>
    <w:rPr>
      <w:b/>
      <w:bCs/>
      <w:sz w:val="20"/>
      <w:szCs w:val="20"/>
    </w:rPr>
  </w:style>
  <w:style w:type="paragraph" w:customStyle="1" w:styleId="Questiontext">
    <w:name w:val="Question text"/>
    <w:basedOn w:val="Normal"/>
    <w:rsid w:val="003A14DB"/>
    <w:pPr>
      <w:spacing w:before="60" w:after="60" w:line="240" w:lineRule="auto"/>
    </w:pPr>
    <w:rPr>
      <w:rFonts w:ascii="Arial" w:eastAsia="Times New Roman" w:hAnsi="Arial" w:cs="Times New Roman"/>
      <w:snapToGrid w:val="0"/>
      <w:color w:val="000000"/>
      <w:sz w:val="18"/>
      <w:szCs w:val="20"/>
    </w:rPr>
  </w:style>
  <w:style w:type="paragraph" w:customStyle="1" w:styleId="Section">
    <w:name w:val="Section"/>
    <w:basedOn w:val="Normal"/>
    <w:rsid w:val="003A14DB"/>
    <w:pPr>
      <w:pageBreakBefore/>
      <w:pBdr>
        <w:bottom w:val="single" w:sz="4" w:space="1" w:color="auto"/>
      </w:pBdr>
      <w:shd w:val="clear" w:color="auto" w:fill="000000"/>
      <w:tabs>
        <w:tab w:val="left" w:pos="1785"/>
        <w:tab w:val="right" w:pos="9540"/>
      </w:tabs>
      <w:spacing w:before="120" w:after="480" w:line="240" w:lineRule="auto"/>
      <w:ind w:firstLine="187"/>
      <w:jc w:val="both"/>
    </w:pPr>
    <w:rPr>
      <w:rFonts w:ascii="Arial" w:eastAsia="Times New Roman" w:hAnsi="Arial" w:cs="Times New Roman"/>
      <w:b/>
      <w:snapToGrid w:val="0"/>
      <w:sz w:val="28"/>
      <w:szCs w:val="20"/>
    </w:rPr>
  </w:style>
  <w:style w:type="paragraph" w:customStyle="1" w:styleId="Number">
    <w:name w:val="Number"/>
    <w:basedOn w:val="Normal"/>
    <w:rsid w:val="003A14DB"/>
    <w:pPr>
      <w:tabs>
        <w:tab w:val="right" w:pos="585"/>
      </w:tabs>
      <w:spacing w:before="60" w:after="60" w:line="240" w:lineRule="auto"/>
    </w:pPr>
    <w:rPr>
      <w:rFonts w:ascii="Arial" w:eastAsia="Times New Roman" w:hAnsi="Arial" w:cs="Times New Roman"/>
      <w:b/>
      <w:snapToGrid w:val="0"/>
      <w:color w:val="000000"/>
      <w:sz w:val="18"/>
      <w:szCs w:val="20"/>
    </w:rPr>
  </w:style>
  <w:style w:type="character" w:styleId="PageNumber">
    <w:name w:val="page number"/>
    <w:basedOn w:val="DefaultParagraphFont"/>
    <w:rsid w:val="00D47ED8"/>
  </w:style>
  <w:style w:type="character" w:styleId="FootnoteReference">
    <w:name w:val="footnote reference"/>
    <w:semiHidden/>
    <w:rsid w:val="00D47ED8"/>
    <w:rPr>
      <w:vertAlign w:val="superscript"/>
    </w:rPr>
  </w:style>
  <w:style w:type="paragraph" w:styleId="FootnoteText">
    <w:name w:val="footnote text"/>
    <w:basedOn w:val="Normal"/>
    <w:link w:val="FootnoteTextChar"/>
    <w:semiHidden/>
    <w:rsid w:val="00D47ED8"/>
    <w:pPr>
      <w:tabs>
        <w:tab w:val="left" w:pos="187"/>
      </w:tabs>
      <w:spacing w:after="120" w:line="220" w:lineRule="exact"/>
      <w:ind w:left="187" w:hanging="187"/>
    </w:pPr>
    <w:rPr>
      <w:rFonts w:ascii="Times New Roman" w:eastAsia="Times New Roman" w:hAnsi="Times New Roman" w:cs="Times New Roman"/>
      <w:sz w:val="18"/>
      <w:szCs w:val="20"/>
      <w:lang w:eastAsia="en-GB"/>
    </w:rPr>
  </w:style>
  <w:style w:type="character" w:customStyle="1" w:styleId="FootnoteTextChar">
    <w:name w:val="Footnote Text Char"/>
    <w:basedOn w:val="DefaultParagraphFont"/>
    <w:link w:val="FootnoteText"/>
    <w:semiHidden/>
    <w:rsid w:val="00D47ED8"/>
    <w:rPr>
      <w:rFonts w:ascii="Times New Roman" w:eastAsia="Times New Roman" w:hAnsi="Times New Roman" w:cs="Times New Roman"/>
      <w:sz w:val="18"/>
      <w:szCs w:val="20"/>
      <w:lang w:eastAsia="en-GB"/>
    </w:rPr>
  </w:style>
  <w:style w:type="paragraph" w:styleId="NormalWeb">
    <w:name w:val="Normal (Web)"/>
    <w:basedOn w:val="Normal"/>
    <w:uiPriority w:val="99"/>
    <w:semiHidden/>
    <w:unhideWhenUsed/>
    <w:rsid w:val="00733DD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46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ofengland.co.uk/prudential-regulation/authorisations/capital-requirements-regulation-permissions" TargetMode="External"/><Relationship Id="rId3" Type="http://schemas.openxmlformats.org/officeDocument/2006/relationships/settings" Target="settings.xml"/><Relationship Id="rId7" Type="http://schemas.openxmlformats.org/officeDocument/2006/relationships/hyperlink" Target="mailto:pra-waivers@bankofenglan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2024-02-21T16:09:00Z</dcterms:created>
  <dcterms:modified xsi:type="dcterms:W3CDTF">2024-02-21T16:09:00Z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1863810512</vt:i4>
  </property>
  <property fmtid="{D5CDD505-2E9C-101B-9397-08002B2CF9AE}" pid="3" name="_NewReviewCycle">
    <vt:lpwstr/>
  </property>
</Properties>
</file>