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C505" w14:textId="057307AD" w:rsidR="00595E00" w:rsidRDefault="0070555E" w:rsidP="00595E00">
      <w:pPr>
        <w:pStyle w:val="Heading1"/>
      </w:pPr>
      <w:bookmarkStart w:id="0" w:name="_Hlk176877267"/>
      <w:r>
        <w:t xml:space="preserve">Notification Form for transitional rule </w:t>
      </w:r>
      <w:r w:rsidR="009E24C2">
        <w:t>6.5 in the Solvency Capital Requirement – Standard Formula Part of the PRA Rulebook in respect of the</w:t>
      </w:r>
      <w:r>
        <w:t xml:space="preserve"> </w:t>
      </w:r>
      <w:r w:rsidR="00E00A42">
        <w:t>Loss Absorbing Capacity of Deferred Taxes (LACDT)</w:t>
      </w:r>
    </w:p>
    <w:p w14:paraId="476D6C45" w14:textId="38C5D68D" w:rsidR="00E977B1" w:rsidRDefault="00BB4173" w:rsidP="00234A46">
      <w:r>
        <w:t xml:space="preserve">This form is to be used for notification </w:t>
      </w:r>
      <w:r w:rsidR="00ED1385">
        <w:t xml:space="preserve">related to the use of the </w:t>
      </w:r>
      <w:r w:rsidR="00E00A42">
        <w:t>transitional rule</w:t>
      </w:r>
      <w:r w:rsidR="00ED1385">
        <w:t xml:space="preserve">, specifically for </w:t>
      </w:r>
      <w:r w:rsidR="00C955FA">
        <w:t xml:space="preserve">a firm wishing to </w:t>
      </w:r>
      <w:r w:rsidR="00DB4ABB" w:rsidRPr="00E00A42">
        <w:t>utili</w:t>
      </w:r>
      <w:r w:rsidR="00DB4ABB">
        <w:t xml:space="preserve">se </w:t>
      </w:r>
      <w:r w:rsidR="00E00A42" w:rsidRPr="00E00A42">
        <w:t xml:space="preserve">an increase in deferred tax assets </w:t>
      </w:r>
      <w:r w:rsidR="00C955FA">
        <w:t xml:space="preserve">(DTA) within its calculation of LACDT </w:t>
      </w:r>
      <w:r w:rsidR="00E00A42" w:rsidRPr="00E00A42">
        <w:t xml:space="preserve">in accordance with </w:t>
      </w:r>
      <w:r w:rsidR="00ED1385">
        <w:t xml:space="preserve">rule </w:t>
      </w:r>
      <w:r w:rsidR="00C955FA">
        <w:t xml:space="preserve">6.5 </w:t>
      </w:r>
      <w:r w:rsidR="00ED1385">
        <w:t xml:space="preserve">in </w:t>
      </w:r>
      <w:r w:rsidR="00621D8C">
        <w:t>the Solvency Capital Requirement –</w:t>
      </w:r>
      <w:r>
        <w:t xml:space="preserve"> </w:t>
      </w:r>
      <w:r w:rsidR="00621D8C">
        <w:t>S</w:t>
      </w:r>
      <w:r>
        <w:t xml:space="preserve">tandard </w:t>
      </w:r>
      <w:r w:rsidR="00621D8C">
        <w:t>F</w:t>
      </w:r>
      <w:r>
        <w:t>ormula</w:t>
      </w:r>
      <w:r w:rsidR="00621D8C">
        <w:t xml:space="preserve"> Part of the PRA Rulebook</w:t>
      </w:r>
      <w:r>
        <w:t>.</w:t>
      </w:r>
      <w:r w:rsidR="0070555E">
        <w:t xml:space="preserve"> </w:t>
      </w:r>
      <w:r w:rsidR="00C955FA">
        <w:t>N</w:t>
      </w:r>
      <w:r w:rsidR="0070555E">
        <w:t xml:space="preserve">ote that the transitional rule </w:t>
      </w:r>
      <w:r w:rsidR="00C955FA">
        <w:t xml:space="preserve">expires </w:t>
      </w:r>
      <w:r w:rsidR="0070555E">
        <w:t>on 30 December 2025.</w:t>
      </w:r>
      <w:r>
        <w:t xml:space="preserve"> </w:t>
      </w:r>
    </w:p>
    <w:p w14:paraId="3943881E" w14:textId="6CC2A75C" w:rsidR="00176EF9" w:rsidRDefault="00176EF9" w:rsidP="00234A46">
      <w:r>
        <w:t>F</w:t>
      </w:r>
      <w:r w:rsidR="00C477A0">
        <w:t>i</w:t>
      </w:r>
      <w:r>
        <w:t xml:space="preserve">rms </w:t>
      </w:r>
      <w:r w:rsidR="00FF428C">
        <w:t xml:space="preserve">should </w:t>
      </w:r>
      <w:r>
        <w:t>emai</w:t>
      </w:r>
      <w:r w:rsidR="00C477A0">
        <w:t xml:space="preserve">l </w:t>
      </w:r>
      <w:r w:rsidR="00C955FA">
        <w:t>completed</w:t>
      </w:r>
      <w:r w:rsidR="00C477A0">
        <w:t xml:space="preserve"> for</w:t>
      </w:r>
      <w:r w:rsidR="00FF428C">
        <w:t>m</w:t>
      </w:r>
      <w:r w:rsidR="00C955FA">
        <w:t>s</w:t>
      </w:r>
      <w:r w:rsidR="00C477A0">
        <w:t xml:space="preserve"> to </w:t>
      </w:r>
      <w:hyperlink r:id="rId8" w:history="1">
        <w:r w:rsidRPr="00666DA5">
          <w:rPr>
            <w:rStyle w:val="Hyperlink"/>
          </w:rPr>
          <w:t>SFnotifications@bankofengland.co.uk</w:t>
        </w:r>
      </w:hyperlink>
      <w:r w:rsidR="00C477A0" w:rsidRPr="00C477A0">
        <w:t xml:space="preserve"> </w:t>
      </w:r>
      <w:r w:rsidR="00C477A0" w:rsidRPr="0065670C">
        <w:t xml:space="preserve">before </w:t>
      </w:r>
      <w:r w:rsidR="00C955FA">
        <w:t>recognising an</w:t>
      </w:r>
      <w:r w:rsidR="00C477A0" w:rsidRPr="0065670C">
        <w:t xml:space="preserve"> </w:t>
      </w:r>
      <w:r w:rsidR="00E00A42">
        <w:t xml:space="preserve">increase in </w:t>
      </w:r>
      <w:r w:rsidR="00C955FA">
        <w:t>DTA</w:t>
      </w:r>
      <w:r w:rsidR="00C2067D">
        <w:t xml:space="preserve"> </w:t>
      </w:r>
      <w:r w:rsidR="00C955FA">
        <w:t xml:space="preserve">within the LACDT adjustment that forms part of their calculation of the </w:t>
      </w:r>
      <w:r w:rsidR="00C2067D">
        <w:t>Solvency Capital Requirement</w:t>
      </w:r>
      <w:r w:rsidR="00666DA5">
        <w:t>.</w:t>
      </w:r>
      <w:r>
        <w:t xml:space="preserve"> </w:t>
      </w:r>
      <w:r w:rsidR="00C955FA">
        <w:t xml:space="preserve">Firms should </w:t>
      </w:r>
      <w:r w:rsidR="00614C98">
        <w:t xml:space="preserve">also copy in </w:t>
      </w:r>
      <w:r w:rsidR="00C955FA">
        <w:t>their</w:t>
      </w:r>
      <w:r w:rsidR="00614C98">
        <w:t xml:space="preserve"> </w:t>
      </w:r>
      <w:r w:rsidR="00621D8C">
        <w:t xml:space="preserve">regular </w:t>
      </w:r>
      <w:r>
        <w:t>PRA supervisory contact</w:t>
      </w:r>
      <w:r w:rsidR="00614C98">
        <w:t xml:space="preserve">. </w:t>
      </w:r>
      <w:r>
        <w:t xml:space="preserve"> </w:t>
      </w:r>
    </w:p>
    <w:tbl>
      <w:tblPr>
        <w:tblStyle w:val="TableGrid"/>
        <w:tblW w:w="0" w:type="auto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240"/>
        <w:gridCol w:w="4048"/>
      </w:tblGrid>
      <w:tr w:rsidR="00E10DBC" w:rsidRPr="008D101F" w14:paraId="584684A6" w14:textId="77777777" w:rsidTr="00A5410B">
        <w:trPr>
          <w:trHeight w:val="397"/>
        </w:trPr>
        <w:tc>
          <w:tcPr>
            <w:tcW w:w="5240" w:type="dxa"/>
          </w:tcPr>
          <w:p w14:paraId="3D8E047F" w14:textId="3CE1D677" w:rsidR="00E10DBC" w:rsidRPr="008D101F" w:rsidRDefault="00BB4173" w:rsidP="00E10DBC">
            <w:pPr>
              <w:spacing w:after="0"/>
            </w:pPr>
            <w:r>
              <w:t>Name and</w:t>
            </w:r>
            <w:r w:rsidR="00176EF9">
              <w:t xml:space="preserve"> </w:t>
            </w:r>
            <w:r>
              <w:t>Firm Reference Number (FRN):</w:t>
            </w:r>
          </w:p>
        </w:tc>
        <w:tc>
          <w:tcPr>
            <w:tcW w:w="4048" w:type="dxa"/>
          </w:tcPr>
          <w:p w14:paraId="0C4F463F" w14:textId="77777777" w:rsidR="00E10DBC" w:rsidRPr="008D101F" w:rsidRDefault="00E10DBC" w:rsidP="00E10DBC">
            <w:pPr>
              <w:spacing w:after="0"/>
            </w:pPr>
          </w:p>
        </w:tc>
      </w:tr>
    </w:tbl>
    <w:p w14:paraId="3BC15278" w14:textId="77777777" w:rsidR="0065670C" w:rsidRDefault="0065670C" w:rsidP="0065670C">
      <w:pPr>
        <w:spacing w:after="120"/>
      </w:pPr>
    </w:p>
    <w:p w14:paraId="353ACAEA" w14:textId="77777777" w:rsidR="00ED1385" w:rsidRDefault="00ED1385" w:rsidP="0065670C">
      <w:pPr>
        <w:spacing w:after="120"/>
      </w:pPr>
    </w:p>
    <w:p w14:paraId="52334455" w14:textId="26C50E3B" w:rsidR="00EA789F" w:rsidRDefault="00EA789F" w:rsidP="0065670C">
      <w:pPr>
        <w:pStyle w:val="Heading4"/>
        <w:spacing w:after="120"/>
      </w:pPr>
      <w:r>
        <w:t>Signature</w:t>
      </w:r>
    </w:p>
    <w:p w14:paraId="73BE1547" w14:textId="37516D44" w:rsidR="00176EF9" w:rsidRDefault="00176EF9" w:rsidP="00176EF9">
      <w:r>
        <w:t xml:space="preserve">I confirm that the information </w:t>
      </w:r>
      <w:r w:rsidR="00C955FA">
        <w:t xml:space="preserve">provided </w:t>
      </w:r>
      <w:r>
        <w:t xml:space="preserve">in this form is accurate and complete and that </w:t>
      </w:r>
      <w:r w:rsidR="00621D8C">
        <w:t xml:space="preserve">the </w:t>
      </w:r>
      <w:r>
        <w:t xml:space="preserve">firm </w:t>
      </w:r>
      <w:r w:rsidR="00C955FA">
        <w:t>named complies</w:t>
      </w:r>
      <w:r>
        <w:t xml:space="preserve"> </w:t>
      </w:r>
      <w:r w:rsidR="00C955FA">
        <w:t xml:space="preserve">with </w:t>
      </w:r>
      <w:r>
        <w:t xml:space="preserve">the </w:t>
      </w:r>
      <w:r w:rsidR="00621D8C">
        <w:t>relevant</w:t>
      </w:r>
      <w:r w:rsidR="00B549B9">
        <w:t xml:space="preserve"> requirements</w:t>
      </w:r>
      <w:r w:rsidR="00621D8C">
        <w:t xml:space="preserve"> </w:t>
      </w:r>
      <w:r w:rsidR="00C955FA">
        <w:t>set out in rule 6.5 of</w:t>
      </w:r>
      <w:r>
        <w:t xml:space="preserve"> the</w:t>
      </w:r>
      <w:r w:rsidR="00C955FA">
        <w:t xml:space="preserve"> Solvency Capital Requirement – Standard Formula Part of the PRA Rulebook.</w:t>
      </w:r>
      <w:r>
        <w:t xml:space="preserve"> </w:t>
      </w:r>
    </w:p>
    <w:p w14:paraId="118CDA94" w14:textId="77A5E8B6" w:rsidR="006A02AD" w:rsidRDefault="00176EF9" w:rsidP="00176EF9">
      <w:r>
        <w:t xml:space="preserve"> ------------------------------------------------------ Signed </w:t>
      </w:r>
    </w:p>
    <w:p w14:paraId="6F630964" w14:textId="70BFAA59" w:rsidR="00176EF9" w:rsidRDefault="00176EF9" w:rsidP="00176EF9">
      <w:r>
        <w:t xml:space="preserve">------------------------------------------------------- Name </w:t>
      </w:r>
    </w:p>
    <w:p w14:paraId="6BFA6E79" w14:textId="3271FF9F" w:rsidR="0065670C" w:rsidRDefault="0065670C" w:rsidP="0065670C">
      <w:r>
        <w:t xml:space="preserve">------------------------------------------------------- Position </w:t>
      </w:r>
      <w:r w:rsidR="00666DA5">
        <w:t>i</w:t>
      </w:r>
      <w:r>
        <w:t xml:space="preserve">n firm </w:t>
      </w:r>
    </w:p>
    <w:p w14:paraId="0C1A6D3D" w14:textId="61D0AD97" w:rsidR="00E10DBC" w:rsidRDefault="0065670C" w:rsidP="0065670C">
      <w:r>
        <w:t>------------------------------------------------------- Date</w:t>
      </w:r>
      <w:bookmarkEnd w:id="0"/>
    </w:p>
    <w:sectPr w:rsidR="00E10DBC" w:rsidSect="007C544C">
      <w:headerReference w:type="default" r:id="rId9"/>
      <w:headerReference w:type="first" r:id="rId10"/>
      <w:pgSz w:w="11906" w:h="16838"/>
      <w:pgMar w:top="232" w:right="1304" w:bottom="998" w:left="130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2356" w14:textId="77777777" w:rsidR="00D929A7" w:rsidRDefault="00D929A7" w:rsidP="00766334">
      <w:r>
        <w:separator/>
      </w:r>
    </w:p>
  </w:endnote>
  <w:endnote w:type="continuationSeparator" w:id="0">
    <w:p w14:paraId="62BB9EEC" w14:textId="77777777" w:rsidR="00D929A7" w:rsidRDefault="00D929A7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DC75" w14:textId="77777777" w:rsidR="00D929A7" w:rsidRPr="006E479E" w:rsidRDefault="00D929A7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61D5CA98" w14:textId="77777777" w:rsidR="00D929A7" w:rsidRDefault="00D929A7" w:rsidP="00766334">
      <w:r>
        <w:continuationSeparator/>
      </w:r>
    </w:p>
  </w:footnote>
  <w:footnote w:type="continuationNotice" w:id="1">
    <w:p w14:paraId="1FB0136E" w14:textId="77777777" w:rsidR="00D929A7" w:rsidRDefault="00D929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C577" w14:textId="77777777" w:rsidR="00766334" w:rsidRPr="00046ABC" w:rsidRDefault="00000000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A018F8">
              <w:t xml:space="preserve"> </w:t>
            </w:r>
            <w:r w:rsidR="00A018F8" w:rsidRPr="00A018F8">
              <w:t>| Prudential Regulation Authority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C34087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6"/>
    </w:tblGrid>
    <w:tr w:rsidR="00A018F8" w:rsidRPr="002B0BDE" w14:paraId="354298CE" w14:textId="77777777" w:rsidTr="00345EFF">
      <w:trPr>
        <w:trHeight w:val="415"/>
      </w:trPr>
      <w:tc>
        <w:tcPr>
          <w:tcW w:w="5556" w:type="dxa"/>
        </w:tcPr>
        <w:p w14:paraId="5BFDDE36" w14:textId="0593EB03" w:rsidR="00A018F8" w:rsidRPr="00E407B4" w:rsidRDefault="00A018F8" w:rsidP="00A018F8">
          <w:pPr>
            <w:rPr>
              <w:rFonts w:cs="Arial"/>
              <w:lang w:val="en-US"/>
            </w:rPr>
          </w:pPr>
        </w:p>
      </w:tc>
    </w:tr>
  </w:tbl>
  <w:p w14:paraId="56ECF2D9" w14:textId="77777777" w:rsidR="00A018F8" w:rsidRPr="002B0BDE" w:rsidRDefault="00C34087" w:rsidP="00A018F8">
    <w:pPr>
      <w:spacing w:after="1440"/>
      <w:rPr>
        <w:lang w:val="en-US"/>
      </w:rPr>
    </w:pPr>
    <w:r w:rsidRPr="002B0BDE">
      <w:rPr>
        <w:noProof/>
      </w:rPr>
      <w:drawing>
        <wp:anchor distT="0" distB="0" distL="114300" distR="114300" simplePos="0" relativeHeight="251659264" behindDoc="0" locked="0" layoutInCell="1" allowOverlap="1" wp14:anchorId="6FB84902" wp14:editId="45500134">
          <wp:simplePos x="0" y="0"/>
          <wp:positionH relativeFrom="margin">
            <wp:align>left</wp:align>
          </wp:positionH>
          <wp:positionV relativeFrom="page">
            <wp:posOffset>613410</wp:posOffset>
          </wp:positionV>
          <wp:extent cx="2814320" cy="283845"/>
          <wp:effectExtent l="0" t="0" r="5080" b="1905"/>
          <wp:wrapNone/>
          <wp:docPr id="1842460401" name="B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ADC"/>
    <w:multiLevelType w:val="hybridMultilevel"/>
    <w:tmpl w:val="1A26A5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1333">
    <w:abstractNumId w:val="1"/>
  </w:num>
  <w:num w:numId="2" w16cid:durableId="1129203554">
    <w:abstractNumId w:val="7"/>
  </w:num>
  <w:num w:numId="3" w16cid:durableId="514879094">
    <w:abstractNumId w:val="3"/>
  </w:num>
  <w:num w:numId="4" w16cid:durableId="1534609601">
    <w:abstractNumId w:val="2"/>
  </w:num>
  <w:num w:numId="5" w16cid:durableId="25453736">
    <w:abstractNumId w:val="5"/>
  </w:num>
  <w:num w:numId="6" w16cid:durableId="187065421">
    <w:abstractNumId w:val="4"/>
  </w:num>
  <w:num w:numId="7" w16cid:durableId="460416369">
    <w:abstractNumId w:val="6"/>
  </w:num>
  <w:num w:numId="8" w16cid:durableId="64967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E1"/>
    <w:rsid w:val="00010B4A"/>
    <w:rsid w:val="000206DE"/>
    <w:rsid w:val="00046ABC"/>
    <w:rsid w:val="00052B93"/>
    <w:rsid w:val="0005306F"/>
    <w:rsid w:val="000556BF"/>
    <w:rsid w:val="00090FA4"/>
    <w:rsid w:val="000A0DF3"/>
    <w:rsid w:val="000A4C3D"/>
    <w:rsid w:val="000C0F8D"/>
    <w:rsid w:val="000F0DD0"/>
    <w:rsid w:val="000F1625"/>
    <w:rsid w:val="00105B70"/>
    <w:rsid w:val="00114E03"/>
    <w:rsid w:val="001510C8"/>
    <w:rsid w:val="001739CE"/>
    <w:rsid w:val="00176EF9"/>
    <w:rsid w:val="001821F7"/>
    <w:rsid w:val="00183232"/>
    <w:rsid w:val="00223490"/>
    <w:rsid w:val="00227A43"/>
    <w:rsid w:val="00234A46"/>
    <w:rsid w:val="00241867"/>
    <w:rsid w:val="00293939"/>
    <w:rsid w:val="002A6556"/>
    <w:rsid w:val="002B0BDE"/>
    <w:rsid w:val="002B4564"/>
    <w:rsid w:val="002C4385"/>
    <w:rsid w:val="002E4F63"/>
    <w:rsid w:val="003039AB"/>
    <w:rsid w:val="003063B8"/>
    <w:rsid w:val="00306B91"/>
    <w:rsid w:val="00307EE1"/>
    <w:rsid w:val="00313177"/>
    <w:rsid w:val="003245DB"/>
    <w:rsid w:val="00345479"/>
    <w:rsid w:val="0036527C"/>
    <w:rsid w:val="00377CC4"/>
    <w:rsid w:val="003B0B6B"/>
    <w:rsid w:val="003E39FE"/>
    <w:rsid w:val="003F3096"/>
    <w:rsid w:val="00407C30"/>
    <w:rsid w:val="0041033C"/>
    <w:rsid w:val="0043319C"/>
    <w:rsid w:val="00442878"/>
    <w:rsid w:val="0044721A"/>
    <w:rsid w:val="00453499"/>
    <w:rsid w:val="004813D6"/>
    <w:rsid w:val="004957F4"/>
    <w:rsid w:val="004974D5"/>
    <w:rsid w:val="004A5E1B"/>
    <w:rsid w:val="004B64E4"/>
    <w:rsid w:val="004C6E6C"/>
    <w:rsid w:val="004D04AA"/>
    <w:rsid w:val="004E40CD"/>
    <w:rsid w:val="004E6475"/>
    <w:rsid w:val="0052370C"/>
    <w:rsid w:val="00525ABB"/>
    <w:rsid w:val="00541C76"/>
    <w:rsid w:val="00547723"/>
    <w:rsid w:val="00551B39"/>
    <w:rsid w:val="0055525B"/>
    <w:rsid w:val="00566A9C"/>
    <w:rsid w:val="00583190"/>
    <w:rsid w:val="00585756"/>
    <w:rsid w:val="00595E00"/>
    <w:rsid w:val="00595FB7"/>
    <w:rsid w:val="005A5829"/>
    <w:rsid w:val="005E4742"/>
    <w:rsid w:val="00614C98"/>
    <w:rsid w:val="00621D8C"/>
    <w:rsid w:val="00624607"/>
    <w:rsid w:val="00624BFB"/>
    <w:rsid w:val="0064587E"/>
    <w:rsid w:val="0065670C"/>
    <w:rsid w:val="00660B65"/>
    <w:rsid w:val="006614FF"/>
    <w:rsid w:val="00666DA5"/>
    <w:rsid w:val="006A02AD"/>
    <w:rsid w:val="006A5753"/>
    <w:rsid w:val="006A585F"/>
    <w:rsid w:val="006A7C94"/>
    <w:rsid w:val="006C2122"/>
    <w:rsid w:val="006D44E9"/>
    <w:rsid w:val="006E479E"/>
    <w:rsid w:val="0070555E"/>
    <w:rsid w:val="007372BA"/>
    <w:rsid w:val="00747F09"/>
    <w:rsid w:val="00760E48"/>
    <w:rsid w:val="00766334"/>
    <w:rsid w:val="00783B1C"/>
    <w:rsid w:val="007905AB"/>
    <w:rsid w:val="0079175B"/>
    <w:rsid w:val="007A2324"/>
    <w:rsid w:val="007A29F6"/>
    <w:rsid w:val="007A66D3"/>
    <w:rsid w:val="007B475A"/>
    <w:rsid w:val="007C37F4"/>
    <w:rsid w:val="007C544C"/>
    <w:rsid w:val="007F7376"/>
    <w:rsid w:val="00821987"/>
    <w:rsid w:val="008334DB"/>
    <w:rsid w:val="00835ADF"/>
    <w:rsid w:val="00871DAC"/>
    <w:rsid w:val="00874B0C"/>
    <w:rsid w:val="00876930"/>
    <w:rsid w:val="00887148"/>
    <w:rsid w:val="00891D7B"/>
    <w:rsid w:val="008C4D6B"/>
    <w:rsid w:val="008C54A2"/>
    <w:rsid w:val="00915B9F"/>
    <w:rsid w:val="009160A0"/>
    <w:rsid w:val="00925E66"/>
    <w:rsid w:val="00937858"/>
    <w:rsid w:val="00944346"/>
    <w:rsid w:val="00955482"/>
    <w:rsid w:val="009733EB"/>
    <w:rsid w:val="009C6D83"/>
    <w:rsid w:val="009E24C2"/>
    <w:rsid w:val="009F4393"/>
    <w:rsid w:val="00A00E1E"/>
    <w:rsid w:val="00A018F8"/>
    <w:rsid w:val="00A21E64"/>
    <w:rsid w:val="00A26EAB"/>
    <w:rsid w:val="00A5410B"/>
    <w:rsid w:val="00A55808"/>
    <w:rsid w:val="00A62C46"/>
    <w:rsid w:val="00A72783"/>
    <w:rsid w:val="00A840F7"/>
    <w:rsid w:val="00A8685A"/>
    <w:rsid w:val="00AA45A9"/>
    <w:rsid w:val="00AB166D"/>
    <w:rsid w:val="00B25D60"/>
    <w:rsid w:val="00B27F95"/>
    <w:rsid w:val="00B32F7E"/>
    <w:rsid w:val="00B36DDC"/>
    <w:rsid w:val="00B549B9"/>
    <w:rsid w:val="00B600D5"/>
    <w:rsid w:val="00B61577"/>
    <w:rsid w:val="00B943AC"/>
    <w:rsid w:val="00BA76EC"/>
    <w:rsid w:val="00BB4173"/>
    <w:rsid w:val="00BB6E38"/>
    <w:rsid w:val="00BC4AA7"/>
    <w:rsid w:val="00C04442"/>
    <w:rsid w:val="00C2067D"/>
    <w:rsid w:val="00C233B7"/>
    <w:rsid w:val="00C247A4"/>
    <w:rsid w:val="00C34087"/>
    <w:rsid w:val="00C477A0"/>
    <w:rsid w:val="00C57A4D"/>
    <w:rsid w:val="00C679DF"/>
    <w:rsid w:val="00C81CFC"/>
    <w:rsid w:val="00C86095"/>
    <w:rsid w:val="00C91304"/>
    <w:rsid w:val="00C955FA"/>
    <w:rsid w:val="00C95CCB"/>
    <w:rsid w:val="00CA136B"/>
    <w:rsid w:val="00CB6E80"/>
    <w:rsid w:val="00CE215E"/>
    <w:rsid w:val="00CE4E88"/>
    <w:rsid w:val="00CE6C56"/>
    <w:rsid w:val="00D024A7"/>
    <w:rsid w:val="00D20DF3"/>
    <w:rsid w:val="00D3270D"/>
    <w:rsid w:val="00D37968"/>
    <w:rsid w:val="00D45051"/>
    <w:rsid w:val="00D56B44"/>
    <w:rsid w:val="00D725B0"/>
    <w:rsid w:val="00D7627F"/>
    <w:rsid w:val="00D80C6B"/>
    <w:rsid w:val="00D84CA8"/>
    <w:rsid w:val="00D929A7"/>
    <w:rsid w:val="00D93826"/>
    <w:rsid w:val="00D9569A"/>
    <w:rsid w:val="00DB43C3"/>
    <w:rsid w:val="00DB4ABB"/>
    <w:rsid w:val="00DC3434"/>
    <w:rsid w:val="00DD149B"/>
    <w:rsid w:val="00DD2E49"/>
    <w:rsid w:val="00DD3006"/>
    <w:rsid w:val="00DE3E49"/>
    <w:rsid w:val="00DE4CC8"/>
    <w:rsid w:val="00DF499D"/>
    <w:rsid w:val="00E00A42"/>
    <w:rsid w:val="00E06EBF"/>
    <w:rsid w:val="00E10DBC"/>
    <w:rsid w:val="00E1341F"/>
    <w:rsid w:val="00E21927"/>
    <w:rsid w:val="00E44BDE"/>
    <w:rsid w:val="00E453A2"/>
    <w:rsid w:val="00E605A6"/>
    <w:rsid w:val="00E72761"/>
    <w:rsid w:val="00E84B40"/>
    <w:rsid w:val="00E977B1"/>
    <w:rsid w:val="00EA1000"/>
    <w:rsid w:val="00EA789F"/>
    <w:rsid w:val="00EB4C94"/>
    <w:rsid w:val="00ED1385"/>
    <w:rsid w:val="00EE4E3F"/>
    <w:rsid w:val="00EE5F71"/>
    <w:rsid w:val="00F00FCA"/>
    <w:rsid w:val="00F07D10"/>
    <w:rsid w:val="00F1248A"/>
    <w:rsid w:val="00F17ABA"/>
    <w:rsid w:val="00F36393"/>
    <w:rsid w:val="00F3753F"/>
    <w:rsid w:val="00F62388"/>
    <w:rsid w:val="00F766A4"/>
    <w:rsid w:val="00F9352C"/>
    <w:rsid w:val="00FD5FF9"/>
    <w:rsid w:val="00FD62D8"/>
    <w:rsid w:val="00FF3DEE"/>
    <w:rsid w:val="00FF428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5990B"/>
  <w15:chartTrackingRefBased/>
  <w15:docId w15:val="{157084A0-FED0-4D96-B215-B4FFB76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/>
    <w:lsdException w:name="TOC Heading" w:semiHidden="1" w:uiPriority="52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9569A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47"/>
    <w:semiHidden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9569A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table" w:customStyle="1" w:styleId="TableEntryBoxes">
    <w:name w:val="Table Entry Boxes"/>
    <w:basedOn w:val="TableNormal"/>
    <w:rsid w:val="00E10DB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GB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rPr>
      <w:cantSplit/>
    </w:trPr>
    <w:tcPr>
      <w:noWrap/>
      <w:tcMar>
        <w:left w:w="0" w:type="dxa"/>
        <w:right w:w="0" w:type="dxa"/>
      </w:tcMar>
      <w:vAlign w:val="center"/>
    </w:tcPr>
  </w:style>
  <w:style w:type="table" w:styleId="TableGridLight">
    <w:name w:val="Grid Table Light"/>
    <w:basedOn w:val="TableNormal"/>
    <w:uiPriority w:val="40"/>
    <w:rsid w:val="00A018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A">
    <w:name w:val="PRA"/>
    <w:uiPriority w:val="21"/>
    <w:semiHidden/>
    <w:qFormat/>
    <w:rsid w:val="00A018F8"/>
    <w:pPr>
      <w:spacing w:after="0" w:line="300" w:lineRule="auto"/>
      <w:ind w:left="-28"/>
    </w:pPr>
    <w:rPr>
      <w:rFonts w:ascii="Century Gothic" w:eastAsia="Times New Roman" w:hAnsi="Century Gothic" w:cs="Times New Roman"/>
      <w:b/>
      <w:color w:val="9194A1"/>
      <w:sz w:val="4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018F8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6E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17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6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F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F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21D8C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character" w:customStyle="1" w:styleId="cf01">
    <w:name w:val="cf01"/>
    <w:basedOn w:val="DefaultParagraphFont"/>
    <w:rsid w:val="00C477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notifications@bankofengland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1D60-DC54-4606-83AB-7E2AD565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Scolley, Peter</dc:creator>
  <cp:keywords/>
  <dc:description/>
  <cp:lastModifiedBy>Patel, Suketu</cp:lastModifiedBy>
  <cp:revision>2</cp:revision>
  <cp:lastPrinted>2022-04-05T15:08:00Z</cp:lastPrinted>
  <dcterms:created xsi:type="dcterms:W3CDTF">2024-12-06T09:53:00Z</dcterms:created>
  <dcterms:modified xsi:type="dcterms:W3CDTF">2024-12-06T09:53:00Z</dcterms:modified>
  <cp:contentStatus>[Day Month Year]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135215563</vt:i4>
  </property>
  <property fmtid="{D5CDD505-2E9C-101B-9397-08002B2CF9AE}" pid="3" name="_NewReviewCycle">
    <vt:lpwstr/>
  </property>
  <property fmtid="{D5CDD505-2E9C-101B-9397-08002B2CF9AE}" pid="4" name="_EmailSubject">
    <vt:lpwstr>Webpage updates to waivers team 15 Nov publication package</vt:lpwstr>
  </property>
  <property fmtid="{D5CDD505-2E9C-101B-9397-08002B2CF9AE}" pid="5" name="_AuthorEmail">
    <vt:lpwstr>Suketu.Patel@bankofengland.co.uk</vt:lpwstr>
  </property>
  <property fmtid="{D5CDD505-2E9C-101B-9397-08002B2CF9AE}" pid="6" name="_AuthorEmailDisplayName">
    <vt:lpwstr>Patel, Suketu</vt:lpwstr>
  </property>
</Properties>
</file>